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A8" w:rsidRDefault="002575D4" w:rsidP="002575D4">
      <w:pPr>
        <w:ind w:left="0"/>
        <w:rPr>
          <w:b/>
          <w:caps/>
          <w:kern w:val="28"/>
          <w:sz w:val="28"/>
        </w:rPr>
      </w:pPr>
      <w:r w:rsidRPr="002575D4">
        <w:rPr>
          <w:b/>
          <w:caps/>
          <w:kern w:val="28"/>
          <w:sz w:val="28"/>
        </w:rPr>
        <w:t>Skaidrojošais apraksts</w:t>
      </w:r>
    </w:p>
    <w:p w:rsidR="002575D4" w:rsidRPr="003500F9" w:rsidRDefault="002575D4" w:rsidP="002575D4">
      <w:pPr>
        <w:ind w:left="0"/>
      </w:pPr>
    </w:p>
    <w:p w:rsidR="00745188" w:rsidRDefault="00347EF9" w:rsidP="00C844E3">
      <w:pPr>
        <w:spacing w:line="276" w:lineRule="auto"/>
        <w:ind w:left="0"/>
        <w:rPr>
          <w:noProof/>
        </w:rPr>
      </w:pPr>
      <w:r w:rsidRPr="00347EF9">
        <w:rPr>
          <w:b/>
        </w:rPr>
        <w:t>SATURS</w:t>
      </w:r>
      <w:r w:rsidR="00F04AA8" w:rsidRPr="003500F9">
        <w:rPr>
          <w:b/>
        </w:rPr>
        <w:t>:</w:t>
      </w:r>
      <w:r w:rsidR="007A0059" w:rsidRPr="003500F9">
        <w:rPr>
          <w:b/>
          <w:szCs w:val="20"/>
        </w:rPr>
        <w:fldChar w:fldCharType="begin"/>
      </w:r>
      <w:r w:rsidR="007A0059" w:rsidRPr="003500F9">
        <w:rPr>
          <w:b/>
          <w:szCs w:val="20"/>
        </w:rPr>
        <w:instrText xml:space="preserve"> TOC \o "1-3" \h \z \u </w:instrText>
      </w:r>
      <w:r w:rsidR="007A0059" w:rsidRPr="003500F9">
        <w:rPr>
          <w:b/>
          <w:szCs w:val="20"/>
        </w:rPr>
        <w:fldChar w:fldCharType="separate"/>
      </w:r>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292" w:history="1">
        <w:r w:rsidR="00745188" w:rsidRPr="00745188">
          <w:rPr>
            <w:rStyle w:val="Hyperlink"/>
            <w:rFonts w:ascii="Trebuchet MS" w:hAnsi="Trebuchet MS"/>
            <w:b/>
            <w:noProof/>
          </w:rPr>
          <w:t>A.1</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VISPĀRĪGĀ INFORMĀCIJA</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_Toc511123292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2</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3" w:history="1">
        <w:r w:rsidR="00745188" w:rsidRPr="00745188">
          <w:rPr>
            <w:rStyle w:val="Hyperlink"/>
            <w:rFonts w:ascii="Trebuchet MS" w:hAnsi="Trebuchet MS"/>
            <w:noProof/>
          </w:rPr>
          <w:t>A.1.1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Projektēšanas robežas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_Toc511123293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2</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4" w:history="1">
        <w:r w:rsidR="00745188" w:rsidRPr="00745188">
          <w:rPr>
            <w:rStyle w:val="Hyperlink"/>
            <w:rFonts w:ascii="Trebuchet MS" w:hAnsi="Trebuchet MS"/>
            <w:noProof/>
          </w:rPr>
          <w:t>A.1.2</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Pamatdokumenti</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_Toc511123294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2</w:t>
        </w:r>
        <w:r w:rsidR="00745188" w:rsidRPr="00745188">
          <w:rPr>
            <w:rFonts w:ascii="Trebuchet MS" w:hAnsi="Trebuchet MS"/>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295" w:history="1">
        <w:r w:rsidR="00745188" w:rsidRPr="00745188">
          <w:rPr>
            <w:rStyle w:val="Hyperlink"/>
            <w:rFonts w:ascii="Trebuchet MS" w:hAnsi="Trebuchet MS"/>
            <w:b/>
            <w:noProof/>
          </w:rPr>
          <w:t>A.2</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ŪDENSVADA CAURULES</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_Toc511123295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5</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6" w:history="1">
        <w:r w:rsidR="00745188" w:rsidRPr="00745188">
          <w:rPr>
            <w:rStyle w:val="Hyperlink"/>
            <w:rFonts w:ascii="Trebuchet MS" w:hAnsi="Trebuchet MS"/>
            <w:noProof/>
          </w:rPr>
          <w:t>A.2.1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Pašreizējā ūdensapgāde</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_Toc511123296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5</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7" w:history="1">
        <w:r w:rsidR="00745188" w:rsidRPr="00745188">
          <w:rPr>
            <w:rStyle w:val="Hyperlink"/>
            <w:rFonts w:ascii="Trebuchet MS" w:hAnsi="Trebuchet MS"/>
            <w:noProof/>
          </w:rPr>
          <w:t>A.2.2</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Projektētā ūdensapgāde</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_Toc511123297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5</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8" w:history="1">
        <w:r w:rsidR="00745188" w:rsidRPr="00745188">
          <w:rPr>
            <w:rStyle w:val="Hyperlink"/>
            <w:rFonts w:ascii="Trebuchet MS" w:hAnsi="Trebuchet MS"/>
            <w:noProof/>
          </w:rPr>
          <w:t>A.2.3</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Ārējā ugunsdzēsības ūdensapgāde</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_Toc511123298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6</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299" w:history="1">
        <w:r w:rsidR="00745188" w:rsidRPr="00745188">
          <w:rPr>
            <w:rStyle w:val="Hyperlink"/>
            <w:rFonts w:ascii="Trebuchet MS" w:hAnsi="Trebuchet MS"/>
            <w:noProof/>
          </w:rPr>
          <w:t>A.2.4</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Cauruļvadu materiāli un ierīces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_Toc511123299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6</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0" w:history="1">
        <w:r w:rsidR="00745188" w:rsidRPr="00745188">
          <w:rPr>
            <w:rStyle w:val="Hyperlink"/>
            <w:rFonts w:ascii="Trebuchet MS" w:hAnsi="Trebuchet MS"/>
            <w:noProof/>
          </w:rPr>
          <w:t>A.2.5</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Aizbīdņi, pazemes krāni, vārpstas pagarinājumi, vārsti</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_Toc511123300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6</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1" w:history="1">
        <w:r w:rsidR="00745188" w:rsidRPr="00745188">
          <w:rPr>
            <w:rStyle w:val="Hyperlink"/>
            <w:rFonts w:ascii="Trebuchet MS" w:hAnsi="Trebuchet MS"/>
            <w:noProof/>
          </w:rPr>
          <w:t>A.2.6</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Ūdensvada ierīkošanas prasības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_Toc511123301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7</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2" w:history="1">
        <w:r w:rsidR="00745188" w:rsidRPr="00745188">
          <w:rPr>
            <w:rStyle w:val="Hyperlink"/>
            <w:rFonts w:ascii="Trebuchet MS" w:hAnsi="Trebuchet MS"/>
            <w:noProof/>
          </w:rPr>
          <w:t>A.2.7</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Esošo ūdensvadu un aku likvidēšana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_Toc511123302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7</w:t>
        </w:r>
        <w:r w:rsidR="00745188" w:rsidRPr="00745188">
          <w:rPr>
            <w:rFonts w:ascii="Trebuchet MS" w:hAnsi="Trebuchet MS"/>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03" w:history="1">
        <w:r w:rsidR="00745188" w:rsidRPr="00745188">
          <w:rPr>
            <w:rStyle w:val="Hyperlink"/>
            <w:rFonts w:ascii="Trebuchet MS" w:hAnsi="Trebuchet MS"/>
            <w:b/>
            <w:noProof/>
          </w:rPr>
          <w:t>A.3</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PAŠTECES NOTEKŪDEŅU KANALIZĀCIJAS CAURUĻVADI</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_Toc511123303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7</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4" w:history="1">
        <w:r w:rsidR="00745188" w:rsidRPr="00745188">
          <w:rPr>
            <w:rStyle w:val="Hyperlink"/>
            <w:rFonts w:ascii="Trebuchet MS" w:hAnsi="Trebuchet MS"/>
            <w:noProof/>
          </w:rPr>
          <w:t>A.3.1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Pašreizējā situācija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_Toc511123304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7</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5" w:history="1">
        <w:r w:rsidR="00745188" w:rsidRPr="00745188">
          <w:rPr>
            <w:rStyle w:val="Hyperlink"/>
            <w:rFonts w:ascii="Trebuchet MS" w:hAnsi="Trebuchet MS"/>
            <w:noProof/>
          </w:rPr>
          <w:t>A.3.2</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Projektētā notekūdeņu kanalizācija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_Toc511123305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7</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6" w:history="1">
        <w:r w:rsidR="00745188" w:rsidRPr="00745188">
          <w:rPr>
            <w:rStyle w:val="Hyperlink"/>
            <w:rFonts w:ascii="Trebuchet MS" w:hAnsi="Trebuchet MS"/>
            <w:noProof/>
          </w:rPr>
          <w:t>A.3.3</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Cauruļvadi un akas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_Toc511123306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8</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7" w:history="1">
        <w:r w:rsidR="00745188" w:rsidRPr="00745188">
          <w:rPr>
            <w:rStyle w:val="Hyperlink"/>
            <w:rFonts w:ascii="Trebuchet MS" w:hAnsi="Trebuchet MS"/>
            <w:noProof/>
          </w:rPr>
          <w:t>A.3.4</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Kanalizācijas cauruļvadu uzstādīšanas prasības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_Toc511123307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8</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08" w:history="1">
        <w:r w:rsidR="00745188" w:rsidRPr="00745188">
          <w:rPr>
            <w:rStyle w:val="Hyperlink"/>
            <w:rFonts w:ascii="Trebuchet MS" w:hAnsi="Trebuchet MS"/>
            <w:noProof/>
          </w:rPr>
          <w:t>A.3.5</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Esošo kanalizācijas cauruļvadu un aku likvidēšana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_Toc511123308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8</w:t>
        </w:r>
        <w:r w:rsidR="00745188" w:rsidRPr="00745188">
          <w:rPr>
            <w:rFonts w:ascii="Trebuchet MS" w:hAnsi="Trebuchet MS"/>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09" w:history="1">
        <w:r w:rsidR="00745188" w:rsidRPr="00745188">
          <w:rPr>
            <w:rStyle w:val="Hyperlink"/>
            <w:rFonts w:ascii="Trebuchet MS" w:hAnsi="Trebuchet MS"/>
            <w:b/>
            <w:noProof/>
          </w:rPr>
          <w:t>A.4</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ĀRĒJO CAURUĻVADU BŪVDARBI</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_Toc511123309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9</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0" w:history="1">
        <w:r w:rsidR="00745188" w:rsidRPr="00745188">
          <w:rPr>
            <w:rStyle w:val="Hyperlink"/>
            <w:rFonts w:ascii="Trebuchet MS" w:hAnsi="Trebuchet MS"/>
            <w:noProof/>
          </w:rPr>
          <w:t>A.4.1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Vispārīgā informācija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_Toc511123310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9</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1" w:history="1">
        <w:r w:rsidR="00745188" w:rsidRPr="00745188">
          <w:rPr>
            <w:rStyle w:val="Hyperlink"/>
            <w:rFonts w:ascii="Trebuchet MS" w:hAnsi="Trebuchet MS"/>
            <w:noProof/>
          </w:rPr>
          <w:t>A.4.2</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Tranšeju izmēri</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_Toc511123311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9</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2" w:history="1">
        <w:r w:rsidR="00745188" w:rsidRPr="00745188">
          <w:rPr>
            <w:rStyle w:val="Hyperlink"/>
            <w:rFonts w:ascii="Trebuchet MS" w:hAnsi="Trebuchet MS"/>
            <w:noProof/>
          </w:rPr>
          <w:t>A.4.3</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Cauruļvadu uzstādīšana un tranšeju aizpildīšana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_Toc511123312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10</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3" w:history="1">
        <w:r w:rsidR="00745188" w:rsidRPr="00745188">
          <w:rPr>
            <w:rStyle w:val="Hyperlink"/>
            <w:rFonts w:ascii="Trebuchet MS" w:hAnsi="Trebuchet MS"/>
            <w:noProof/>
          </w:rPr>
          <w:t>A.4.4</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Cauruļvadu siltināšana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_Toc511123313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10</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4" w:history="1">
        <w:r w:rsidR="00745188" w:rsidRPr="00745188">
          <w:rPr>
            <w:rStyle w:val="Hyperlink"/>
            <w:rFonts w:ascii="Trebuchet MS" w:hAnsi="Trebuchet MS"/>
            <w:noProof/>
          </w:rPr>
          <w:t>A.4.5</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Tranšeju pasargāšana no ūdens</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_Toc511123314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10</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5" w:history="1">
        <w:r w:rsidR="00745188" w:rsidRPr="00745188">
          <w:rPr>
            <w:rStyle w:val="Hyperlink"/>
            <w:rFonts w:ascii="Trebuchet MS" w:hAnsi="Trebuchet MS"/>
            <w:noProof/>
          </w:rPr>
          <w:t>A.4.6</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Būvdarbu kvalitāte</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_Toc511123315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10</w:t>
        </w:r>
        <w:r w:rsidR="00745188" w:rsidRPr="00745188">
          <w:rPr>
            <w:rFonts w:ascii="Trebuchet MS" w:hAnsi="Trebuchet MS"/>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16" w:history="1">
        <w:r w:rsidR="00745188" w:rsidRPr="00745188">
          <w:rPr>
            <w:rStyle w:val="Hyperlink"/>
            <w:rFonts w:ascii="Trebuchet MS" w:hAnsi="Trebuchet MS"/>
            <w:b/>
            <w:noProof/>
          </w:rPr>
          <w:t>A.5</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ESOŠO UN AGRĀK IZBŪVĒTO BŪVJU UN IEKĀRTU ņemšana vērā</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_Toc511123316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11</w:t>
        </w:r>
        <w:r w:rsidR="00745188" w:rsidRPr="00745188">
          <w:rPr>
            <w:rFonts w:ascii="Trebuchet MS" w:hAnsi="Trebuchet MS"/>
            <w:b/>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17" w:history="1">
        <w:r w:rsidR="00745188" w:rsidRPr="00745188">
          <w:rPr>
            <w:rStyle w:val="Hyperlink"/>
            <w:rFonts w:ascii="Trebuchet MS" w:hAnsi="Trebuchet MS"/>
            <w:b/>
            <w:noProof/>
          </w:rPr>
          <w:t>A.6</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IZMĒĢINĀJUMI UN IZPILDZĪMĒJUMI</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_Toc511123317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12</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8" w:history="1">
        <w:r w:rsidR="00745188" w:rsidRPr="00745188">
          <w:rPr>
            <w:rStyle w:val="Hyperlink"/>
            <w:rFonts w:ascii="Trebuchet MS" w:hAnsi="Trebuchet MS"/>
            <w:noProof/>
          </w:rPr>
          <w:t>A.6.1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Spiediena cauruļvadu testēšana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_Toc511123318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12</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19" w:history="1">
        <w:r w:rsidR="00745188" w:rsidRPr="00745188">
          <w:rPr>
            <w:rStyle w:val="Hyperlink"/>
            <w:rFonts w:ascii="Trebuchet MS" w:hAnsi="Trebuchet MS"/>
            <w:noProof/>
          </w:rPr>
          <w:t>A.6.2</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Pašteces cauruļvadu testēšana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_Toc511123319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12</w:t>
        </w:r>
        <w:r w:rsidR="00745188" w:rsidRPr="00745188">
          <w:rPr>
            <w:rFonts w:ascii="Trebuchet MS" w:hAnsi="Trebuchet MS"/>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20" w:history="1">
        <w:r w:rsidR="00745188" w:rsidRPr="00745188">
          <w:rPr>
            <w:rStyle w:val="Hyperlink"/>
            <w:rFonts w:ascii="Trebuchet MS" w:hAnsi="Trebuchet MS"/>
            <w:noProof/>
          </w:rPr>
          <w:t>A.6.3</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Izpildmērījumi</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_Toc511123320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12</w:t>
        </w:r>
        <w:r w:rsidR="00745188" w:rsidRPr="00745188">
          <w:rPr>
            <w:rFonts w:ascii="Trebuchet MS" w:hAnsi="Trebuchet MS"/>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21" w:history="1">
        <w:r w:rsidR="00745188" w:rsidRPr="00745188">
          <w:rPr>
            <w:rStyle w:val="Hyperlink"/>
            <w:rFonts w:ascii="Trebuchet MS" w:hAnsi="Trebuchet MS"/>
            <w:b/>
            <w:noProof/>
          </w:rPr>
          <w:t>A.7</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CEĻA SEGUMU UN ZAĻĀS ZONAS ATJAUNOŠANA</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_Toc511123321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12</w:t>
        </w:r>
        <w:r w:rsidR="00745188" w:rsidRPr="00745188">
          <w:rPr>
            <w:rFonts w:ascii="Trebuchet MS" w:hAnsi="Trebuchet MS"/>
            <w:b/>
            <w:noProof/>
            <w:webHidden/>
          </w:rPr>
          <w:fldChar w:fldCharType="end"/>
        </w:r>
      </w:hyperlink>
    </w:p>
    <w:p w:rsidR="00745188" w:rsidRPr="00745188" w:rsidRDefault="002D3911" w:rsidP="00745188">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1123322" w:history="1">
        <w:r w:rsidR="00745188" w:rsidRPr="00745188">
          <w:rPr>
            <w:rStyle w:val="Hyperlink"/>
            <w:rFonts w:ascii="Trebuchet MS" w:hAnsi="Trebuchet MS"/>
            <w:b/>
            <w:noProof/>
          </w:rPr>
          <w:t>A.8</w:t>
        </w:r>
        <w:r w:rsidR="00745188" w:rsidRPr="00745188">
          <w:rPr>
            <w:rFonts w:ascii="Trebuchet MS" w:eastAsiaTheme="minorEastAsia" w:hAnsi="Trebuchet MS" w:cstheme="minorBidi"/>
            <w:b/>
            <w:smallCaps w:val="0"/>
            <w:noProof/>
            <w:sz w:val="22"/>
            <w:szCs w:val="22"/>
            <w:lang w:val="ru-RU" w:eastAsia="ru-RU"/>
          </w:rPr>
          <w:tab/>
        </w:r>
        <w:r w:rsidR="00745188" w:rsidRPr="00745188">
          <w:rPr>
            <w:rStyle w:val="Hyperlink"/>
            <w:rFonts w:ascii="Trebuchet MS" w:hAnsi="Trebuchet MS"/>
            <w:b/>
            <w:noProof/>
          </w:rPr>
          <w:t>VIDES AIZSARDZĪBAS PASĀKUMI UN ATKRITUMU SAVĀKŠANAS KĀRTĪBA</w:t>
        </w:r>
        <w:r w:rsidR="00745188" w:rsidRPr="00745188">
          <w:rPr>
            <w:rFonts w:ascii="Trebuchet MS" w:hAnsi="Trebuchet MS"/>
            <w:b/>
            <w:noProof/>
            <w:webHidden/>
          </w:rPr>
          <w:tab/>
        </w:r>
        <w:r w:rsidR="00745188" w:rsidRPr="00745188">
          <w:rPr>
            <w:rFonts w:ascii="Trebuchet MS" w:hAnsi="Trebuchet MS"/>
            <w:b/>
            <w:noProof/>
            <w:webHidden/>
          </w:rPr>
          <w:fldChar w:fldCharType="begin"/>
        </w:r>
        <w:r w:rsidR="00745188" w:rsidRPr="00745188">
          <w:rPr>
            <w:rFonts w:ascii="Trebuchet MS" w:hAnsi="Trebuchet MS"/>
            <w:b/>
            <w:noProof/>
            <w:webHidden/>
          </w:rPr>
          <w:instrText xml:space="preserve"> PAGEREF _Toc511123322 \h </w:instrText>
        </w:r>
        <w:r w:rsidR="00745188" w:rsidRPr="00745188">
          <w:rPr>
            <w:rFonts w:ascii="Trebuchet MS" w:hAnsi="Trebuchet MS"/>
            <w:b/>
            <w:noProof/>
            <w:webHidden/>
          </w:rPr>
        </w:r>
        <w:r w:rsidR="00745188" w:rsidRPr="00745188">
          <w:rPr>
            <w:rFonts w:ascii="Trebuchet MS" w:hAnsi="Trebuchet MS"/>
            <w:b/>
            <w:noProof/>
            <w:webHidden/>
          </w:rPr>
          <w:fldChar w:fldCharType="separate"/>
        </w:r>
        <w:r w:rsidR="002575D4">
          <w:rPr>
            <w:rFonts w:ascii="Trebuchet MS" w:hAnsi="Trebuchet MS"/>
            <w:b/>
            <w:noProof/>
            <w:webHidden/>
          </w:rPr>
          <w:t>12</w:t>
        </w:r>
        <w:r w:rsidR="00745188" w:rsidRPr="00745188">
          <w:rPr>
            <w:rFonts w:ascii="Trebuchet MS" w:hAnsi="Trebuchet MS"/>
            <w:b/>
            <w:noProof/>
            <w:webHidden/>
          </w:rPr>
          <w:fldChar w:fldCharType="end"/>
        </w:r>
      </w:hyperlink>
    </w:p>
    <w:p w:rsidR="00745188" w:rsidRPr="00745188" w:rsidRDefault="002D3911" w:rsidP="00745188">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1123323" w:history="1">
        <w:r w:rsidR="00745188" w:rsidRPr="00745188">
          <w:rPr>
            <w:rStyle w:val="Hyperlink"/>
            <w:rFonts w:ascii="Trebuchet MS" w:hAnsi="Trebuchet MS"/>
            <w:noProof/>
          </w:rPr>
          <w:t>A.8.1</w:t>
        </w:r>
        <w:r w:rsidR="00745188" w:rsidRPr="00745188">
          <w:rPr>
            <w:rFonts w:ascii="Trebuchet MS" w:eastAsiaTheme="minorEastAsia" w:hAnsi="Trebuchet MS" w:cstheme="minorBidi"/>
            <w:i w:val="0"/>
            <w:iCs w:val="0"/>
            <w:noProof/>
            <w:sz w:val="22"/>
            <w:szCs w:val="22"/>
            <w:lang w:val="ru-RU" w:eastAsia="ru-RU"/>
          </w:rPr>
          <w:tab/>
        </w:r>
        <w:r w:rsidR="00745188" w:rsidRPr="00745188">
          <w:rPr>
            <w:rStyle w:val="Hyperlink"/>
            <w:rFonts w:ascii="Trebuchet MS" w:hAnsi="Trebuchet MS"/>
            <w:noProof/>
          </w:rPr>
          <w:t>Atkritumu apsaimniekošana</w:t>
        </w:r>
        <w:r w:rsidR="00745188" w:rsidRPr="00745188">
          <w:rPr>
            <w:rFonts w:ascii="Trebuchet MS" w:hAnsi="Trebuchet MS"/>
            <w:noProof/>
            <w:webHidden/>
          </w:rPr>
          <w:tab/>
        </w:r>
        <w:r w:rsidR="00745188" w:rsidRPr="00745188">
          <w:rPr>
            <w:rFonts w:ascii="Trebuchet MS" w:hAnsi="Trebuchet MS"/>
            <w:noProof/>
            <w:webHidden/>
          </w:rPr>
          <w:fldChar w:fldCharType="begin"/>
        </w:r>
        <w:r w:rsidR="00745188" w:rsidRPr="00745188">
          <w:rPr>
            <w:rFonts w:ascii="Trebuchet MS" w:hAnsi="Trebuchet MS"/>
            <w:noProof/>
            <w:webHidden/>
          </w:rPr>
          <w:instrText xml:space="preserve"> PAGEREF _Toc511123323 \h </w:instrText>
        </w:r>
        <w:r w:rsidR="00745188" w:rsidRPr="00745188">
          <w:rPr>
            <w:rFonts w:ascii="Trebuchet MS" w:hAnsi="Trebuchet MS"/>
            <w:noProof/>
            <w:webHidden/>
          </w:rPr>
        </w:r>
        <w:r w:rsidR="00745188" w:rsidRPr="00745188">
          <w:rPr>
            <w:rFonts w:ascii="Trebuchet MS" w:hAnsi="Trebuchet MS"/>
            <w:noProof/>
            <w:webHidden/>
          </w:rPr>
          <w:fldChar w:fldCharType="separate"/>
        </w:r>
        <w:r w:rsidR="002575D4">
          <w:rPr>
            <w:rFonts w:ascii="Trebuchet MS" w:hAnsi="Trebuchet MS"/>
            <w:noProof/>
            <w:webHidden/>
          </w:rPr>
          <w:t>13</w:t>
        </w:r>
        <w:r w:rsidR="00745188" w:rsidRPr="00745188">
          <w:rPr>
            <w:rFonts w:ascii="Trebuchet MS" w:hAnsi="Trebuchet MS"/>
            <w:noProof/>
            <w:webHidden/>
          </w:rPr>
          <w:fldChar w:fldCharType="end"/>
        </w:r>
      </w:hyperlink>
    </w:p>
    <w:p w:rsidR="00A312CD" w:rsidRPr="003500F9" w:rsidRDefault="007A0059" w:rsidP="00C844E3">
      <w:pPr>
        <w:spacing w:before="0" w:after="0" w:line="276" w:lineRule="auto"/>
        <w:ind w:left="0"/>
        <w:jc w:val="left"/>
        <w:rPr>
          <w:szCs w:val="20"/>
        </w:rPr>
      </w:pPr>
      <w:r w:rsidRPr="003500F9">
        <w:rPr>
          <w:szCs w:val="20"/>
        </w:rPr>
        <w:fldChar w:fldCharType="end"/>
      </w:r>
    </w:p>
    <w:p w:rsidR="00F04AA8" w:rsidRPr="003500F9" w:rsidRDefault="00A312CD" w:rsidP="00A312CD">
      <w:pPr>
        <w:tabs>
          <w:tab w:val="left" w:pos="1995"/>
        </w:tabs>
        <w:spacing w:before="0" w:after="0" w:line="276" w:lineRule="auto"/>
        <w:ind w:left="0"/>
        <w:jc w:val="left"/>
      </w:pPr>
      <w:r w:rsidRPr="003500F9">
        <w:tab/>
      </w:r>
    </w:p>
    <w:p w:rsidR="00F04AA8" w:rsidRPr="003500F9" w:rsidRDefault="00C64C27" w:rsidP="00282110">
      <w:pPr>
        <w:pStyle w:val="Heading2"/>
      </w:pPr>
      <w:bookmarkStart w:id="0" w:name="_Toc499539915"/>
      <w:bookmarkStart w:id="1" w:name="_Toc511123292"/>
      <w:r w:rsidRPr="00C64C27">
        <w:rPr>
          <w:caps w:val="0"/>
        </w:rPr>
        <w:lastRenderedPageBreak/>
        <w:t>VISPĀRĪGĀ INFORMĀCIJA</w:t>
      </w:r>
      <w:bookmarkEnd w:id="0"/>
      <w:bookmarkEnd w:id="1"/>
    </w:p>
    <w:p w:rsidR="00F04AA8" w:rsidRPr="003500F9" w:rsidRDefault="00C64C27" w:rsidP="00C64C27">
      <w:pPr>
        <w:pStyle w:val="Heading3"/>
      </w:pPr>
      <w:bookmarkStart w:id="2" w:name="_Toc511123293"/>
      <w:r w:rsidRPr="00C64C27">
        <w:t>Projektēšanas robežas</w:t>
      </w:r>
      <w:bookmarkEnd w:id="2"/>
    </w:p>
    <w:p w:rsidR="00C64C27" w:rsidRDefault="00C64C27" w:rsidP="00C64C27">
      <w:pPr>
        <w:tabs>
          <w:tab w:val="left" w:pos="2268"/>
        </w:tabs>
        <w:rPr>
          <w:szCs w:val="20"/>
        </w:rPr>
      </w:pPr>
      <w:r w:rsidRPr="00973924">
        <w:rPr>
          <w:szCs w:val="20"/>
        </w:rPr>
        <w:t>Projektēšanas darbs ietver Valgas-Valkas centra ārējo inženiertīklu projektēšanu. Šī darba ietvaros tiek izstrādāts ūdensapgādes un kanalizāc</w:t>
      </w:r>
      <w:r w:rsidR="00F00DD0">
        <w:rPr>
          <w:szCs w:val="20"/>
        </w:rPr>
        <w:t>ijas (</w:t>
      </w:r>
      <w:r w:rsidR="00F00DD0" w:rsidRPr="00F00DD0">
        <w:rPr>
          <w:szCs w:val="20"/>
        </w:rPr>
        <w:t>ŪKT</w:t>
      </w:r>
      <w:r w:rsidR="005760D4">
        <w:rPr>
          <w:szCs w:val="20"/>
        </w:rPr>
        <w:t xml:space="preserve">) </w:t>
      </w:r>
      <w:r w:rsidR="00745188">
        <w:rPr>
          <w:szCs w:val="20"/>
        </w:rPr>
        <w:t>ārējo</w:t>
      </w:r>
      <w:r w:rsidRPr="00973924">
        <w:rPr>
          <w:szCs w:val="20"/>
        </w:rPr>
        <w:t xml:space="preserve"> tīklu pamatprojekts. Projekts ir izstrādāts pēc Valgas un Valkas pilsētu domju pasūtījuma.</w:t>
      </w:r>
    </w:p>
    <w:p w:rsidR="00D5793B" w:rsidRDefault="00D5793B" w:rsidP="00D5793B">
      <w:pPr>
        <w:tabs>
          <w:tab w:val="left" w:pos="567"/>
        </w:tabs>
        <w:spacing w:after="0"/>
        <w:jc w:val="left"/>
        <w:rPr>
          <w:rFonts w:eastAsia="Century Gothic" w:cs="Century Gothic"/>
        </w:rPr>
      </w:pPr>
      <w:r>
        <w:t>Gan Valgas, gan Valkas pusē būvprojekts ir sadalīts piecos etapos. Zīmējumos attēlots viss projekts kopā, taču darbu apjomu saraksti ir par katru etapu atsevišķi. Projekts ir sadalīts etapos atbilstoši zemāk attēlotajiem zīmējumiem.</w:t>
      </w:r>
    </w:p>
    <w:p w:rsidR="00D5793B" w:rsidRDefault="00D5793B" w:rsidP="00D5793B">
      <w:pPr>
        <w:tabs>
          <w:tab w:val="left" w:pos="567"/>
        </w:tabs>
        <w:spacing w:after="0"/>
        <w:jc w:val="left"/>
        <w:rPr>
          <w:rFonts w:eastAsia="Century Gothic" w:cs="Century Gothic"/>
        </w:rPr>
      </w:pPr>
    </w:p>
    <w:p w:rsidR="00D5793B" w:rsidRDefault="00D5793B" w:rsidP="00D5793B">
      <w:pPr>
        <w:keepNext/>
        <w:tabs>
          <w:tab w:val="left" w:pos="567"/>
        </w:tabs>
        <w:spacing w:after="0"/>
        <w:jc w:val="left"/>
      </w:pPr>
      <w:r>
        <w:rPr>
          <w:noProof/>
          <w:lang w:val="ru-RU" w:eastAsia="ru-RU"/>
        </w:rPr>
        <w:drawing>
          <wp:inline distT="0" distB="0" distL="0" distR="0" wp14:anchorId="0FC8D931" wp14:editId="2740F7F5">
            <wp:extent cx="3966358" cy="560755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3191" cy="5617213"/>
                    </a:xfrm>
                    <a:prstGeom prst="rect">
                      <a:avLst/>
                    </a:prstGeom>
                  </pic:spPr>
                </pic:pic>
              </a:graphicData>
            </a:graphic>
          </wp:inline>
        </w:drawing>
      </w:r>
    </w:p>
    <w:p w:rsidR="00D5793B" w:rsidRDefault="00D5793B" w:rsidP="00D5793B">
      <w:pPr>
        <w:pStyle w:val="Caption"/>
        <w:jc w:val="left"/>
        <w:rPr>
          <w:rFonts w:eastAsia="Century Gothic" w:cs="Century Gothic"/>
        </w:rPr>
      </w:pPr>
      <w:r>
        <w:t xml:space="preserve">Zīmējums </w:t>
      </w:r>
      <w:r>
        <w:fldChar w:fldCharType="begin"/>
      </w:r>
      <w:r>
        <w:instrText xml:space="preserve"> SEQ Zīmējums \* ARABIC </w:instrText>
      </w:r>
      <w:r>
        <w:fldChar w:fldCharType="separate"/>
      </w:r>
      <w:r>
        <w:rPr>
          <w:noProof/>
        </w:rPr>
        <w:t>1</w:t>
      </w:r>
      <w:r>
        <w:fldChar w:fldCharType="end"/>
      </w:r>
      <w:r>
        <w:t>. Projekta sadalīšana etapos</w:t>
      </w:r>
    </w:p>
    <w:p w:rsidR="00D5793B" w:rsidRPr="00973924" w:rsidRDefault="00D5793B" w:rsidP="00C64C27">
      <w:pPr>
        <w:tabs>
          <w:tab w:val="left" w:pos="2268"/>
        </w:tabs>
        <w:rPr>
          <w:szCs w:val="20"/>
        </w:rPr>
      </w:pPr>
    </w:p>
    <w:p w:rsidR="00113130" w:rsidRPr="003500F9" w:rsidRDefault="00C64C27" w:rsidP="00C64C27">
      <w:pPr>
        <w:pStyle w:val="Heading3"/>
        <w:tabs>
          <w:tab w:val="left" w:pos="1134"/>
        </w:tabs>
        <w:ind w:left="851" w:hanging="284"/>
      </w:pPr>
      <w:bookmarkStart w:id="3" w:name="_Toc499539917"/>
      <w:bookmarkStart w:id="4" w:name="_Toc511123294"/>
      <w:r w:rsidRPr="00C64C27">
        <w:t>Pamatdokumenti</w:t>
      </w:r>
      <w:bookmarkEnd w:id="3"/>
      <w:bookmarkEnd w:id="4"/>
    </w:p>
    <w:p w:rsidR="0090257E" w:rsidRPr="00C64C27" w:rsidRDefault="00C64C27" w:rsidP="00C64C27">
      <w:pPr>
        <w:pStyle w:val="Heading4"/>
        <w:tabs>
          <w:tab w:val="left" w:pos="1134"/>
        </w:tabs>
        <w:ind w:left="851" w:hanging="284"/>
      </w:pPr>
      <w:bookmarkStart w:id="5" w:name="_Toc499539918"/>
      <w:r w:rsidRPr="00C64C27">
        <w:rPr>
          <w:lang w:val="et-EE"/>
        </w:rPr>
        <w:t>Izejmateriāli</w:t>
      </w:r>
      <w:bookmarkEnd w:id="5"/>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Pasūtītāja sākotnējais uzdevums;</w:t>
      </w:r>
    </w:p>
    <w:p w:rsidR="00C64C27" w:rsidRPr="00973924" w:rsidRDefault="00C64C27" w:rsidP="00C64C27">
      <w:pPr>
        <w:pStyle w:val="Textbody"/>
        <w:numPr>
          <w:ilvl w:val="0"/>
          <w:numId w:val="31"/>
        </w:numPr>
        <w:tabs>
          <w:tab w:val="left" w:pos="3404"/>
        </w:tabs>
        <w:ind w:left="851" w:hanging="284"/>
        <w:rPr>
          <w:sz w:val="20"/>
          <w:szCs w:val="20"/>
        </w:rPr>
      </w:pPr>
      <w:r w:rsidRPr="00973924">
        <w:rPr>
          <w:bCs/>
          <w:sz w:val="20"/>
          <w:szCs w:val="20"/>
          <w:lang w:val="et-EE"/>
        </w:rPr>
        <w:t>Keskkonnaprojekt</w:t>
      </w:r>
      <w:r w:rsidRPr="00973924">
        <w:rPr>
          <w:sz w:val="20"/>
          <w:szCs w:val="20"/>
          <w:lang w:val="et-EE"/>
        </w:rPr>
        <w:t xml:space="preserve"> OÜ sastādītais darba projekts “Valgas vēsturisko kvartālu īpašās detaļas”, Darba nr </w:t>
      </w:r>
      <w:r w:rsidRPr="00973924">
        <w:rPr>
          <w:iCs/>
          <w:sz w:val="20"/>
          <w:szCs w:val="20"/>
          <w:lang w:val="et-EE"/>
        </w:rPr>
        <w:t>1419</w:t>
      </w:r>
      <w:r w:rsidRPr="00973924">
        <w:rPr>
          <w:sz w:val="20"/>
          <w:szCs w:val="20"/>
          <w:lang w:val="et-EE"/>
        </w:rPr>
        <w:t xml:space="preserve">, sastādīts 2016.g. </w:t>
      </w:r>
    </w:p>
    <w:p w:rsidR="0086617C" w:rsidRPr="00C64C27" w:rsidRDefault="00C64C27" w:rsidP="00C64C27">
      <w:pPr>
        <w:pStyle w:val="Heading4"/>
        <w:tabs>
          <w:tab w:val="left" w:pos="1134"/>
        </w:tabs>
        <w:ind w:left="851" w:hanging="284"/>
      </w:pPr>
      <w:bookmarkStart w:id="6" w:name="_Toc499539919"/>
      <w:r>
        <w:rPr>
          <w:lang w:val="et-EE"/>
        </w:rPr>
        <w:lastRenderedPageBreak/>
        <w:t>B</w:t>
      </w:r>
      <w:r w:rsidRPr="00C64C27">
        <w:rPr>
          <w:lang w:val="et-EE"/>
        </w:rPr>
        <w:t>ūvniecības pētījumi</w:t>
      </w:r>
      <w:bookmarkEnd w:id="6"/>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Valkas ģeodēziskais pamatplāns: sastādītājs SIA "Vidzemes Mērnieks" 07.2017, darba nr. 4937</w:t>
      </w:r>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Valgas ģeodēziskais pamatplāns: sastādītājs Aabenest OÜ 07.2017, darba nr. 17135G</w:t>
      </w:r>
    </w:p>
    <w:p w:rsidR="004130C3" w:rsidRPr="00C64C27" w:rsidRDefault="00C64C27" w:rsidP="00C64C27">
      <w:pPr>
        <w:pStyle w:val="Heading4"/>
        <w:tabs>
          <w:tab w:val="left" w:pos="1134"/>
        </w:tabs>
        <w:ind w:left="851" w:hanging="284"/>
      </w:pPr>
      <w:bookmarkStart w:id="7" w:name="_Toc499539920"/>
      <w:r w:rsidRPr="00C64C27">
        <w:rPr>
          <w:lang w:val="et-EE"/>
        </w:rPr>
        <w:t>Normatīvie dokumenti</w:t>
      </w:r>
      <w:bookmarkEnd w:id="7"/>
    </w:p>
    <w:p w:rsidR="00C64C27" w:rsidRDefault="00C64C27" w:rsidP="00C64C27">
      <w:pPr>
        <w:tabs>
          <w:tab w:val="left" w:pos="2835"/>
        </w:tabs>
        <w:suppressAutoHyphens/>
        <w:spacing w:after="160" w:line="259" w:lineRule="auto"/>
        <w:rPr>
          <w:i/>
          <w:color w:val="000000"/>
          <w:szCs w:val="20"/>
        </w:rPr>
      </w:pPr>
      <w:r w:rsidRPr="00C64C27">
        <w:rPr>
          <w:i/>
          <w:color w:val="000000"/>
          <w:szCs w:val="20"/>
        </w:rPr>
        <w:t>Projektēšanā un būvniecībā saistošo likumu, rīkojumu, normatīvu un standartu saraksts:</w:t>
      </w:r>
    </w:p>
    <w:p w:rsidR="002575D4" w:rsidRPr="00055922" w:rsidRDefault="002575D4" w:rsidP="002575D4">
      <w:pPr>
        <w:rPr>
          <w:b/>
          <w:color w:val="FF0000"/>
        </w:rPr>
      </w:pPr>
      <w:r>
        <w:rPr>
          <w:b/>
          <w:color w:val="FF0000"/>
        </w:rPr>
        <w:t>VALKA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Būvniecības likums;</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238 “Ugunsdrošības noteikumi”;</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500  “Vispārīgie būvnoteikumi”;</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w:t>
      </w:r>
      <w:r w:rsidR="00C13752">
        <w:rPr>
          <w:color w:val="000000"/>
          <w:szCs w:val="20"/>
          <w:lang w:val="en-GB"/>
        </w:rPr>
        <w:t xml:space="preserve"> </w:t>
      </w:r>
      <w:r w:rsidRPr="002575D4">
        <w:rPr>
          <w:color w:val="000000"/>
          <w:szCs w:val="20"/>
          <w:lang w:val="en-GB"/>
        </w:rPr>
        <w:t>529 “Ēku būvnoteikumi”;</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202-15 "Būvprojekta saturs un noformēšana";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208-15 "Publiskas būves";</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201-15 "Būvju ugunsdrošība";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223-15 "Kanalizācijas būves";</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222-15 "Ūdensapgādes būves";</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221-15 "Ēku iekšējais ūdensvads un kanalizācija";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003-15 "Būvklimatoloģija";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231-15 "Dzīvojamo un publisko ēku apkure un ventilācija";</w:t>
      </w:r>
    </w:p>
    <w:p w:rsid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008-14 "Inženiertīklu izvietojums";</w:t>
      </w:r>
    </w:p>
    <w:p w:rsidR="002575D4" w:rsidRDefault="002575D4" w:rsidP="002575D4">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005-15 "Inženierizpētes noteikumi būvniecībā"</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EN-14339 “Apakšzemes ugunsdzēsības hidranti”;</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EN-14384 “Virszemes ugunsdzēsības hidranti”;</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EN-187 “Ugunsdzēsības hidrantu nacionālās prasības”;</w:t>
      </w:r>
    </w:p>
    <w:p w:rsidR="002575D4" w:rsidRPr="002575D4" w:rsidRDefault="002575D4" w:rsidP="002575D4">
      <w:pPr>
        <w:rPr>
          <w:b/>
          <w:color w:val="FF0000"/>
        </w:rPr>
      </w:pPr>
      <w:r w:rsidRPr="002575D4">
        <w:rPr>
          <w:b/>
          <w:color w:val="FF0000"/>
        </w:rPr>
        <w:t>V</w:t>
      </w:r>
      <w:r>
        <w:rPr>
          <w:b/>
          <w:color w:val="FF0000"/>
        </w:rPr>
        <w:t>ALG</w:t>
      </w:r>
      <w:r w:rsidRPr="002575D4">
        <w:rPr>
          <w:b/>
          <w:color w:val="FF0000"/>
        </w:rPr>
        <w:t>A</w:t>
      </w:r>
    </w:p>
    <w:p w:rsidR="002575D4" w:rsidRPr="002575D4" w:rsidRDefault="002575D4" w:rsidP="002575D4">
      <w:pPr>
        <w:numPr>
          <w:ilvl w:val="0"/>
          <w:numId w:val="33"/>
        </w:numPr>
        <w:tabs>
          <w:tab w:val="left" w:pos="3404"/>
        </w:tabs>
        <w:suppressAutoHyphens/>
        <w:spacing w:after="160" w:line="259" w:lineRule="auto"/>
        <w:ind w:left="851" w:hanging="284"/>
        <w:rPr>
          <w:color w:val="000000"/>
          <w:szCs w:val="20"/>
        </w:rPr>
      </w:pPr>
      <w:r w:rsidRPr="00C64C27">
        <w:rPr>
          <w:color w:val="000000"/>
          <w:szCs w:val="20"/>
        </w:rPr>
        <w:t xml:space="preserve">Ekonomikas un komunikāciju ministra rīkojums 17.07.2015 nr.97 Prasības būvprojektiem – </w:t>
      </w:r>
      <w:hyperlink r:id="rId9">
        <w:r w:rsidRPr="00C64C27">
          <w:rPr>
            <w:color w:val="0000FF"/>
            <w:szCs w:val="20"/>
            <w:u w:val="single"/>
            <w:lang w:eastAsia="en-US" w:bidi="en-US"/>
          </w:rPr>
          <w:t>Riigi Teataja</w:t>
        </w:r>
      </w:hyperlink>
      <w:r w:rsidRPr="00C64C27">
        <w:rPr>
          <w:color w:val="000000"/>
          <w:szCs w:val="20"/>
        </w:rPr>
        <w:t xml:space="preserve"> (Valsts Ziņotājs)</w:t>
      </w:r>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kodekss - </w:t>
      </w:r>
      <w:hyperlink r:id="rId1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kodeksa un plānošanas likuma pielietošanas likums – </w:t>
      </w:r>
      <w:hyperlink r:id="rId11">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Atkritumu likums - </w:t>
      </w:r>
      <w:hyperlink r:id="rId12">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Valdības regula 29.11.2012 nr.99 Notekūdeņu attīrīšanas un notekūdeņu un lietusūdeņu novadīšanas prasības, notekūdeņu un nokrišņu ūdeņu piesārņojuma rādītāju robežas, kā arī prasību izpildes kontroles metodes. – </w:t>
      </w:r>
      <w:hyperlink r:id="rId13">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26.07.2013 nr.49 Prasības pret būvmateriāliem un izstrādājumiem, kā arī to atbilstības pierādīšanas kārtība. – </w:t>
      </w:r>
      <w:hyperlink r:id="rId14">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lastRenderedPageBreak/>
        <w:t xml:space="preserve">Ekonomikas un komunikāciju ministra rīkojums 03.08.2015 nr.101 Ceļu būvniecības kvalitātes prasības – </w:t>
      </w:r>
      <w:hyperlink r:id="rId15">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14.04.2016 nr.34 Topoloģiskajiem un ģeodēziskajiem pētījumiem piemērojamās prasības – </w:t>
      </w:r>
      <w:hyperlink r:id="rId16">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16.12.2005 nr.76 Kopējā ūdensvada un kanalizācijas aizsargjoslas platums </w:t>
      </w:r>
      <w:hyperlink r:id="rId17">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16.12.1996 nr.61 Ūdenstilpju sanitārās aizsargjoslas izmainīšanas un projektēšanas kārtība, kā arī ūdensņemšanas vietu bez sanitārās aizsargjoslas uzturēšanas noteikumi gruntsūdeņu aizsardzībai – </w:t>
      </w:r>
      <w:hyperlink r:id="rId18">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09.07.2015 nr.43 Grodu aku konstrukcijas prasības, urbuma aku un bedru būvprojektu un konstrukcijas prasības, kā arī ēku nojaukšanas un pārbūves būvprojektu prasības, urbuma aku un bedru projektēšanas, ierīkošanas, nodošanas ekspluatācijā, pārbūves, nojaukšanas un iekonservēšanas kārtība, kā arī urbuma aku un bedru atrašanās vietu saskaņošanas, būvatļaujas un lietošanas atļaujas pieprasīšanas, būvniecības vai lietošanas izziņas, urbšanas darbu žurnāla, grodu aku būvniecības vai lietošanas paziņojuma, urbuma aku vai bedru un grodu aku datu iesniegšanas vides reģistrā, kā arī urbuma aku vai bedru un grodu aku nojaukšanas paziņojumu formas – </w:t>
      </w:r>
      <w:hyperlink r:id="rId19">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25.06.2015 nr.73 Būvju aizsargjoslu apmērs, aizsargjoslā veicamo darbību kārtība un aizsargjoslu apzīmējumu prasības – </w:t>
      </w:r>
      <w:hyperlink r:id="rId2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843:2016 „Pilsētas ielas“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932:2017 „Būvprojekts“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865-2:2014 „Būvprojekta apraksts. 2. daļa: Pamatprojekta paskaidrojuma raksts“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835:2014 „Ēkas ūdensapgādes tīkls“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846:2013 „Ēkas kanalizācija“</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848:2013 „Ārējais kanalizācijas tīkls“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921:2014 „Ūdensapgādes ārējais tīkls“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812-6:2012/A1:2013 „Būvju ugunsdrošība. 6. Daļa. Ugunsdrošības aprīkojums“</w:t>
      </w:r>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Noteikumi par pievienošanos pie Valgas pilsētas kopējā ūdensvada un kanalizācijas, kā arī kopējā ūdensvada un kanalizācijas lietošanas noteikumi 29.02.2008 nr 8 (VLV 12.01.2015 nr RT IV, 09.01.2015, 16)</w:t>
      </w:r>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Veicot būvdarbus, jāvadās pēc kvalitātes prasībām, kas izriet no šiem materiāliem:</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Ēku tehnosistēmu RYL2002 “Vispārējās būvdarbu kvalitātes prasības. 1. daļa“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InfraRYL 2006 „Infrarakentamisen yleiset laaduvaatimukset. Vesihuolto” (teksts somu val.)</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RIL 77-2005 “Zemē un ūdenī ievietojamās plastmasas caurules. Uzstādīšanas instrukcija”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MAARYL 2010 “ Vispārējās būvdarbu kvalitātes prasības. Ēkas izbūves zemes darbi.“</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EVS-EN 1610:2015 „Izplūdes un kanalizācijas cauruļu uzstādīšana un testēšana“</w:t>
      </w:r>
    </w:p>
    <w:p w:rsidR="00C64C27" w:rsidRPr="00C64C27" w:rsidRDefault="00C64C27" w:rsidP="00C64C27">
      <w:pPr>
        <w:numPr>
          <w:ilvl w:val="0"/>
          <w:numId w:val="34"/>
        </w:numPr>
        <w:tabs>
          <w:tab w:val="left" w:pos="3404"/>
        </w:tabs>
        <w:suppressAutoHyphens/>
        <w:spacing w:after="160" w:line="259" w:lineRule="auto"/>
        <w:ind w:left="851" w:hanging="284"/>
        <w:jc w:val="left"/>
        <w:rPr>
          <w:color w:val="000000"/>
          <w:szCs w:val="20"/>
          <w:lang w:val="en-US"/>
        </w:rPr>
      </w:pPr>
      <w:r w:rsidRPr="00C64C27">
        <w:rPr>
          <w:bCs/>
          <w:color w:val="000000"/>
          <w:szCs w:val="20"/>
        </w:rPr>
        <w:t xml:space="preserve">Valgas pilsētas rakšanas darbu noteikumi </w:t>
      </w:r>
      <w:r w:rsidRPr="00C64C27">
        <w:rPr>
          <w:color w:val="000000"/>
          <w:szCs w:val="20"/>
        </w:rPr>
        <w:t xml:space="preserve">28.01.2011 nr 6 (VLV 07.02.2011 rīkojums nr </w:t>
      </w:r>
      <w:r w:rsidRPr="00C64C27">
        <w:rPr>
          <w:color w:val="000000"/>
          <w:szCs w:val="20"/>
        </w:rPr>
        <w:tab/>
        <w:t xml:space="preserve">RT IV, 04.12.2012, 30) - </w:t>
      </w:r>
      <w:hyperlink r:id="rId21">
        <w:r w:rsidRPr="00C64C27">
          <w:rPr>
            <w:color w:val="0000FF"/>
            <w:szCs w:val="20"/>
            <w:u w:val="single"/>
            <w:lang w:eastAsia="en-US" w:bidi="en-US"/>
          </w:rPr>
          <w:t>Riigi Teataja</w:t>
        </w:r>
      </w:hyperlink>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Projektēšanā ir ņemti vērā šādi tehnoloģisko iekārtu plānotie izmantošanas ilgumi: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t>Kanalizācijas, lietusūdeņu un drenāžas akām, smilšu filtriem, eļļas filtriem</w:t>
      </w:r>
      <w:r w:rsidRPr="00C64C27">
        <w:rPr>
          <w:color w:val="000000"/>
          <w:szCs w:val="20"/>
        </w:rPr>
        <w:tab/>
        <w:t>40 gadi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lastRenderedPageBreak/>
        <w:t xml:space="preserve">Cauruļvadiem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50 gadi</w:t>
      </w:r>
    </w:p>
    <w:p w:rsidR="00C64C27" w:rsidRDefault="00C64C27" w:rsidP="00C64C27">
      <w:pPr>
        <w:tabs>
          <w:tab w:val="left" w:pos="3687"/>
        </w:tabs>
        <w:suppressAutoHyphens/>
        <w:spacing w:after="160" w:line="259" w:lineRule="auto"/>
        <w:ind w:left="851" w:hanging="284"/>
        <w:rPr>
          <w:color w:val="000000"/>
          <w:szCs w:val="20"/>
        </w:rPr>
      </w:pPr>
      <w:r w:rsidRPr="00C64C27">
        <w:rPr>
          <w:color w:val="000000"/>
          <w:szCs w:val="20"/>
        </w:rPr>
        <w:t xml:space="preserve">Aizsargierīcēm un ventiļiem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10 gadi</w:t>
      </w:r>
    </w:p>
    <w:p w:rsidR="00C64C27" w:rsidRPr="00C64C27" w:rsidRDefault="00C64C27" w:rsidP="00C64C27">
      <w:pPr>
        <w:tabs>
          <w:tab w:val="left" w:pos="3687"/>
        </w:tabs>
        <w:suppressAutoHyphens/>
        <w:spacing w:after="160" w:line="259" w:lineRule="auto"/>
        <w:rPr>
          <w:color w:val="000000"/>
          <w:szCs w:val="20"/>
        </w:rPr>
      </w:pPr>
      <w:r w:rsidRPr="00C64C27">
        <w:rPr>
          <w:color w:val="000000"/>
          <w:szCs w:val="20"/>
        </w:rPr>
        <w:t>Plānotais lietošanas ilgums ir noteikts KH 90-40016 „</w:t>
      </w:r>
      <w:r>
        <w:rPr>
          <w:color w:val="000000"/>
          <w:szCs w:val="20"/>
        </w:rPr>
        <w:t xml:space="preserve">Plānotie izmantošanas ilgumi un </w:t>
      </w:r>
      <w:r w:rsidRPr="00C64C27">
        <w:rPr>
          <w:color w:val="000000"/>
          <w:szCs w:val="20"/>
        </w:rPr>
        <w:t>normatīvie apkopju periodi”, kas pamatojas uz labu būvniecības un nekustamo īpašumu uzturēšanas praksi</w:t>
      </w:r>
      <w:r>
        <w:rPr>
          <w:color w:val="000000"/>
          <w:szCs w:val="20"/>
        </w:rPr>
        <w:t>.</w:t>
      </w:r>
    </w:p>
    <w:p w:rsidR="00776828" w:rsidRPr="00C64C27" w:rsidRDefault="00C64C27" w:rsidP="00282110">
      <w:pPr>
        <w:pStyle w:val="Heading4"/>
        <w:tabs>
          <w:tab w:val="left" w:pos="1134"/>
        </w:tabs>
        <w:ind w:left="851" w:hanging="284"/>
        <w:rPr>
          <w:lang w:val="et-EE"/>
        </w:rPr>
      </w:pPr>
      <w:bookmarkStart w:id="8" w:name="_Toc499539921"/>
      <w:r w:rsidRPr="00C64C27">
        <w:rPr>
          <w:lang w:val="et-EE"/>
        </w:rPr>
        <w:t>Papildu kritēriji</w:t>
      </w:r>
      <w:bookmarkEnd w:id="8"/>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ūdensvada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notekūdens caurules atrodas 1.5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spiediena kanalizācijas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siltumapgādes caurules atrodas 1.3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pašreizējie, nezināmā dziļumā esošie sakaru un elektrības kabeļi atrodas 1.0 m dziļumā zem brauktuvēm un 0.9 m dziļumā pārējās vietās.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gāzesvada caurules atrodas 1.2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drenāžas caurules atrodas 1.1 m dziļumā virs caurules.</w:t>
      </w:r>
    </w:p>
    <w:p w:rsidR="00776828" w:rsidRPr="003500F9" w:rsidRDefault="00C64C27" w:rsidP="00C64C27">
      <w:pPr>
        <w:pStyle w:val="BodyText"/>
        <w:tabs>
          <w:tab w:val="left" w:pos="1134"/>
        </w:tabs>
        <w:rPr>
          <w:i/>
          <w:lang w:val="et-EE"/>
        </w:rPr>
      </w:pPr>
      <w:r w:rsidRPr="00973924">
        <w:rPr>
          <w:i/>
          <w:szCs w:val="20"/>
          <w:lang w:val="et-EE"/>
        </w:rPr>
        <w:t>Ja pašreizējās, nezināmā vietā un dziļumā esošās komunikācijas izrādīsies citās vietās un dziļumos, tad tiks veiktas korekcijas projektā būvdarbu gaitā pēc patieso atrašanās vietu noskaidrošanas uz Būvuzņēmēja rēķina.</w:t>
      </w:r>
    </w:p>
    <w:p w:rsidR="002B33F3" w:rsidRPr="00C64C27" w:rsidRDefault="00C64C27" w:rsidP="00C64C27">
      <w:pPr>
        <w:pStyle w:val="Heading2"/>
        <w:tabs>
          <w:tab w:val="left" w:pos="567"/>
        </w:tabs>
        <w:ind w:left="284" w:hanging="284"/>
        <w:rPr>
          <w:caps w:val="0"/>
        </w:rPr>
      </w:pPr>
      <w:bookmarkStart w:id="9" w:name="_Toc499539922"/>
      <w:bookmarkStart w:id="10" w:name="_Toc511123295"/>
      <w:r w:rsidRPr="00C64C27">
        <w:rPr>
          <w:caps w:val="0"/>
        </w:rPr>
        <w:t>ŪDENSVADA CAURULES</w:t>
      </w:r>
      <w:bookmarkEnd w:id="9"/>
      <w:bookmarkEnd w:id="10"/>
    </w:p>
    <w:p w:rsidR="00C64C27" w:rsidRPr="00F82F94" w:rsidRDefault="00C64C27" w:rsidP="00C64C27">
      <w:pPr>
        <w:rPr>
          <w:szCs w:val="20"/>
        </w:rPr>
      </w:pPr>
      <w:r w:rsidRPr="00F82F94">
        <w:rPr>
          <w:szCs w:val="20"/>
        </w:rPr>
        <w:t>Šī projekta ietvaros tiek rekonstruēts ūdensvads Valkas pilsētas Rīgas ielā, kā arī tiek projektēts jauns pieslēgums Raiņa ielas 2 īpašumam.</w:t>
      </w:r>
    </w:p>
    <w:p w:rsidR="00901FF6" w:rsidRDefault="00C64C27" w:rsidP="00C64C27">
      <w:r w:rsidRPr="00F82F94">
        <w:rPr>
          <w:szCs w:val="20"/>
        </w:rPr>
        <w:t>Valgā tiek projektēts jauns pieslēgums, kas paredzēts Tartu ielas 2 rekonstruējamām ūdensdzirnavām.</w:t>
      </w:r>
      <w:r w:rsidR="00436C2F">
        <w:t xml:space="preserve"> </w:t>
      </w:r>
    </w:p>
    <w:p w:rsidR="002B33F3" w:rsidRDefault="00C64C27" w:rsidP="00C64C27">
      <w:pPr>
        <w:pStyle w:val="Heading3"/>
        <w:tabs>
          <w:tab w:val="left" w:pos="1134"/>
        </w:tabs>
        <w:ind w:left="851" w:hanging="284"/>
      </w:pPr>
      <w:bookmarkStart w:id="11" w:name="_Toc499539923"/>
      <w:bookmarkStart w:id="12" w:name="_Toc511123296"/>
      <w:r w:rsidRPr="00C64C27">
        <w:t>Pašreizējā ūdensapgāde</w:t>
      </w:r>
      <w:bookmarkEnd w:id="11"/>
      <w:bookmarkEnd w:id="12"/>
    </w:p>
    <w:p w:rsidR="00436C2F" w:rsidRPr="00055922" w:rsidRDefault="00C64C27" w:rsidP="00436C2F">
      <w:pPr>
        <w:rPr>
          <w:b/>
          <w:color w:val="FF0000"/>
        </w:rPr>
      </w:pPr>
      <w:r>
        <w:rPr>
          <w:b/>
          <w:color w:val="FF0000"/>
        </w:rPr>
        <w:t>VALKA</w:t>
      </w:r>
    </w:p>
    <w:p w:rsidR="00C64C27" w:rsidRDefault="00C64C27" w:rsidP="00436C2F">
      <w:r w:rsidRPr="00C64C27">
        <w:t>Esošais ūdensvads ir vecs un nolietots. Gar Rīgas ielu stiepjas čuguna ūdensvads DN150, Raiņa ielā nav ūdensvada. Raiņa ielas 2 ūdensapgāde notiek caur Raiņa ielas 1 pieslēgumu.</w:t>
      </w:r>
    </w:p>
    <w:p w:rsidR="00436C2F" w:rsidRPr="00055922" w:rsidRDefault="00436C2F" w:rsidP="00436C2F">
      <w:pPr>
        <w:rPr>
          <w:b/>
          <w:color w:val="FF0000"/>
        </w:rPr>
      </w:pPr>
      <w:r>
        <w:rPr>
          <w:b/>
          <w:color w:val="FF0000"/>
        </w:rPr>
        <w:t>VALG</w:t>
      </w:r>
      <w:r w:rsidR="00C64C27">
        <w:rPr>
          <w:b/>
          <w:color w:val="FF0000"/>
        </w:rPr>
        <w:t>A</w:t>
      </w:r>
    </w:p>
    <w:p w:rsidR="00C64C27" w:rsidRPr="00F82F94" w:rsidRDefault="00C64C27" w:rsidP="00C64C27">
      <w:pPr>
        <w:tabs>
          <w:tab w:val="left" w:pos="2268"/>
        </w:tabs>
        <w:rPr>
          <w:szCs w:val="20"/>
        </w:rPr>
      </w:pPr>
      <w:r w:rsidRPr="00F82F94">
        <w:rPr>
          <w:szCs w:val="20"/>
        </w:rPr>
        <w:t>Tartu ielas 2 īpašumam nav ūdensapgādes.</w:t>
      </w:r>
    </w:p>
    <w:p w:rsidR="00C64C27" w:rsidRPr="00C64C27" w:rsidRDefault="00C64C27" w:rsidP="00282110">
      <w:pPr>
        <w:pStyle w:val="Heading3"/>
        <w:tabs>
          <w:tab w:val="left" w:pos="567"/>
          <w:tab w:val="left" w:pos="1134"/>
        </w:tabs>
        <w:ind w:left="567" w:firstLine="0"/>
      </w:pPr>
      <w:bookmarkStart w:id="13" w:name="_Toc499539924"/>
      <w:bookmarkStart w:id="14" w:name="_Toc511123297"/>
      <w:r w:rsidRPr="00C64C27">
        <w:t>Projektētā ūdensapgāde</w:t>
      </w:r>
      <w:bookmarkEnd w:id="13"/>
      <w:bookmarkEnd w:id="14"/>
    </w:p>
    <w:p w:rsidR="00436C2F" w:rsidRPr="00055922" w:rsidRDefault="00436C2F" w:rsidP="00436C2F">
      <w:pPr>
        <w:rPr>
          <w:b/>
          <w:color w:val="FF0000"/>
        </w:rPr>
      </w:pPr>
      <w:r w:rsidRPr="00055922">
        <w:rPr>
          <w:b/>
          <w:color w:val="FF0000"/>
        </w:rPr>
        <w:t>V</w:t>
      </w:r>
      <w:r w:rsidR="00C64C27">
        <w:rPr>
          <w:b/>
          <w:color w:val="FF0000"/>
        </w:rPr>
        <w:t>ALKA</w:t>
      </w:r>
    </w:p>
    <w:p w:rsidR="00C64C27" w:rsidRPr="00C64C27" w:rsidRDefault="00C64C27" w:rsidP="00C64C27">
      <w:pPr>
        <w:tabs>
          <w:tab w:val="left" w:pos="567"/>
        </w:tabs>
      </w:pPr>
      <w:r w:rsidRPr="00C64C27">
        <w:t>Rīgas ielā tiks pārbūvēts ūdensvads, sākot no Latgales ielas krustojuma Līdz Rīgas ielas 2 pieslēgumam. Jaunā galvenā trase ir plānota kā De110 mm, un savienojums ar esošo trasi tiks izveidots Rīgas ielas 12 pretī esošajā akā.</w:t>
      </w:r>
    </w:p>
    <w:p w:rsidR="00C64C27" w:rsidRPr="00C64C27" w:rsidRDefault="00C64C27" w:rsidP="00C64C27">
      <w:pPr>
        <w:tabs>
          <w:tab w:val="left" w:pos="567"/>
        </w:tabs>
      </w:pPr>
      <w:r w:rsidRPr="00C64C27">
        <w:t>Latgales ielā ir agrāk pārbūvēts ūdensvads De110 mm. No šī ūdensvada plānots apgādāt ar ūdeni Valkas laukumā plānoto sabiedrisko tualeti.</w:t>
      </w:r>
    </w:p>
    <w:p w:rsidR="00C64C27" w:rsidRPr="00C64C27" w:rsidRDefault="00C64C27" w:rsidP="00C64C27">
      <w:pPr>
        <w:tabs>
          <w:tab w:val="left" w:pos="567"/>
        </w:tabs>
      </w:pPr>
      <w:r w:rsidRPr="00C64C27">
        <w:t>Raiņa ielā, sākot no Latgales ielas krustojuma, ir projektēts jauns ūgensvads De32 mm, lai apgādātu Raiņa ielas 2 īpašumu.</w:t>
      </w:r>
    </w:p>
    <w:p w:rsidR="00EF0E28" w:rsidRDefault="00C64C27" w:rsidP="00C64C27">
      <w:pPr>
        <w:tabs>
          <w:tab w:val="left" w:pos="567"/>
        </w:tabs>
      </w:pPr>
      <w:r w:rsidRPr="00C64C27">
        <w:lastRenderedPageBreak/>
        <w:t>Ēku pieslēgums pie ielas cauruļvada pašreiz ir realizēts ar seglveida cauruļvadu. Savienojuma caurulei no īpašuma robežas līdz 1,0 m attālumam (no robežas uz ārpusi) ir izveidots teleskopiskais vārpstas pagarinājums un ar vārstu aprīkots pazemes krāns/aizbīdnis. Jaunie pieslēgumi paredzēti tieši uz īpašuma robežas ar tiešo spraudni. Esošos patērētājus paredzēts pieslēgt ūdensvadam no jauna.</w:t>
      </w:r>
    </w:p>
    <w:p w:rsidR="00436C2F" w:rsidRPr="00055922" w:rsidRDefault="00436C2F" w:rsidP="00436C2F">
      <w:pPr>
        <w:rPr>
          <w:b/>
          <w:color w:val="FF0000"/>
        </w:rPr>
      </w:pPr>
      <w:r>
        <w:rPr>
          <w:b/>
          <w:color w:val="FF0000"/>
        </w:rPr>
        <w:t>VALG</w:t>
      </w:r>
      <w:r w:rsidR="00C64C27">
        <w:rPr>
          <w:b/>
          <w:color w:val="FF0000"/>
        </w:rPr>
        <w:t>A</w:t>
      </w:r>
    </w:p>
    <w:p w:rsidR="00C64C27" w:rsidRPr="00C64C27" w:rsidRDefault="00C64C27" w:rsidP="00C64C27">
      <w:pPr>
        <w:tabs>
          <w:tab w:val="left" w:pos="567"/>
        </w:tabs>
      </w:pPr>
      <w:r w:rsidRPr="00C64C27">
        <w:t>Tartu ielas 2 rekonstruējamo Ramsi ūdensdzirnavu ūdensapgādei ir plānots cauruļvads De63 mm gar Tartu un Raja ielām, ko savienos ar esošo ūdensvadu Raja un Riia ielu krustojumā. Jaunais ūdensvads ir agrāk daļēji projektēts Keskkonnaprojekt OÜ darba projekta nr. 1419 („Valgas vēsturisko kvartālu īpašās detaļas“) ietvaros. Agrāk projektētais cauruļvads iet no Raja un Riia ielu krustojuma līdz Konnaoja (Varžupītei), kur pagaidu variantā ir noslēgts ar tiešo spraudni. Šī projekta ietvaros jaunais cauruļvads tiks savienots ar iepriekš projektēto cauruli ar uzmavas palīdzību. Vietā, kur tiek šķērsota Varžupīte-Konnaoja, tiks ierīkots jauns cauruļvads De110 – ar slēgto metodi, aizsargčaulā.</w:t>
      </w:r>
    </w:p>
    <w:p w:rsidR="00436C2F" w:rsidRDefault="00C64C27" w:rsidP="00C64C27">
      <w:pPr>
        <w:tabs>
          <w:tab w:val="left" w:pos="567"/>
        </w:tabs>
      </w:pPr>
      <w:r w:rsidRPr="00C64C27">
        <w:t>Bez tam pie Sepa ielas 12 īpašuma ir projektēta jauna autostāvvieta, līdz ar to esošais hidrants tiks pārvietots uz zaļo zonu.</w:t>
      </w:r>
    </w:p>
    <w:p w:rsidR="000F43CB" w:rsidRPr="003500F9" w:rsidRDefault="00C64C27" w:rsidP="00C64C27">
      <w:pPr>
        <w:pStyle w:val="Heading3"/>
      </w:pPr>
      <w:bookmarkStart w:id="15" w:name="_Toc499539925"/>
      <w:bookmarkStart w:id="16" w:name="_Toc511123298"/>
      <w:r w:rsidRPr="00C64C27">
        <w:t>Ārējā ugunsdzēsības ūdensapgāde</w:t>
      </w:r>
      <w:bookmarkEnd w:id="15"/>
      <w:bookmarkEnd w:id="16"/>
    </w:p>
    <w:p w:rsidR="00C64C27" w:rsidRPr="00F82F94" w:rsidRDefault="00C64C27" w:rsidP="00C64C27">
      <w:pPr>
        <w:tabs>
          <w:tab w:val="left" w:pos="2268"/>
        </w:tabs>
        <w:rPr>
          <w:szCs w:val="20"/>
        </w:rPr>
      </w:pPr>
      <w:r w:rsidRPr="00F82F94">
        <w:rPr>
          <w:szCs w:val="20"/>
        </w:rPr>
        <w:t>Ugunsdzēšanai ieprojektēti divi jauni hidranti – viens virszemes Rīgas un Latgales ielu krustojumā un otrs apakšzemes blakus Rīgas ielas 3 pieslēgumam. Bez tam tuvākajā apkārtnē ir jau esošie hidranti Valkā, Latgales un Raiņa ielu krustojumā, kā arī Valgā, Riia ielas 18 īpašumā un Sepa ielas 12 īpašumā.</w:t>
      </w:r>
    </w:p>
    <w:p w:rsidR="005D4EC5" w:rsidRPr="005D4EC5" w:rsidRDefault="00C64C27" w:rsidP="00C64C27">
      <w:pPr>
        <w:tabs>
          <w:tab w:val="left" w:pos="567"/>
        </w:tabs>
      </w:pPr>
      <w:r w:rsidRPr="00F82F94">
        <w:rPr>
          <w:szCs w:val="20"/>
        </w:rPr>
        <w:t>Hidrantu precīza atrašanās vietu skatīt ārējo cauruļvadu izvietojuma plānā zīmējumā</w:t>
      </w:r>
      <w:r w:rsidR="000F43CB" w:rsidRPr="003500F9">
        <w:t xml:space="preserve"> </w:t>
      </w:r>
      <w:r w:rsidR="003D798D" w:rsidRPr="003D798D">
        <w:t>ŪKT-4-01</w:t>
      </w:r>
      <w:r w:rsidR="00745188">
        <w:t>, ŪKT-4-02</w:t>
      </w:r>
      <w:r w:rsidR="000F43CB" w:rsidRPr="003500F9">
        <w:t>.</w:t>
      </w:r>
      <w:r w:rsidR="005D4EC5">
        <w:t xml:space="preserve"> </w:t>
      </w:r>
      <w:r w:rsidRPr="00C64C27">
        <w:t xml:space="preserve">Pazemes ugunsdzēsības hidrantu izvietojuma shēma attēlota zīmējumā </w:t>
      </w:r>
      <w:r w:rsidR="003D798D" w:rsidRPr="003D798D">
        <w:t>ŪKT-</w:t>
      </w:r>
      <w:r w:rsidR="003D798D">
        <w:t>6</w:t>
      </w:r>
      <w:r w:rsidR="003D798D" w:rsidRPr="003D798D">
        <w:t>-</w:t>
      </w:r>
      <w:r w:rsidR="00745188">
        <w:t>11</w:t>
      </w:r>
      <w:r w:rsidR="005D4EC5" w:rsidRPr="003D798D">
        <w:t>.</w:t>
      </w:r>
      <w:r w:rsidR="005D4EC5" w:rsidRPr="005D4EC5">
        <w:t xml:space="preserve">  </w:t>
      </w:r>
    </w:p>
    <w:p w:rsidR="00C64C27" w:rsidRPr="00C64C27" w:rsidRDefault="00C64C27" w:rsidP="00C64C27">
      <w:pPr>
        <w:tabs>
          <w:tab w:val="left" w:pos="567"/>
        </w:tabs>
      </w:pPr>
      <w:r w:rsidRPr="00C64C27">
        <w:t>Gadījumā, ja apkārtnē notiek vairāki ugunsgrēki vienlaicīgi, ir paredzēts 1. Ūdensdaudzums uz vienu hidrantu 10 l/s.</w:t>
      </w:r>
    </w:p>
    <w:p w:rsidR="00EF0E28" w:rsidRPr="00EF0E28" w:rsidRDefault="00C64C27" w:rsidP="00C64C27">
      <w:pPr>
        <w:tabs>
          <w:tab w:val="left" w:pos="567"/>
        </w:tabs>
      </w:pPr>
      <w:r w:rsidRPr="00C64C27">
        <w:t>Hidrantu spiediena klasei jābūt PN10. Jāizmanto teleskopiski paceļamo, ar automātisko iztukšošanās vārstu un aizbīdni aprīkotie „E tipa“ siltinātie pazemes hidranti un virszemes hidranti atbilstoši EVS-EN 14339:2005 un EVS-EN 14384:2005 prasībām.</w:t>
      </w:r>
      <w:r w:rsidR="000F43CB" w:rsidRPr="003500F9">
        <w:t xml:space="preserve"> </w:t>
      </w:r>
    </w:p>
    <w:p w:rsidR="00C64C27" w:rsidRPr="00C64C27" w:rsidRDefault="00C64C27" w:rsidP="00C64C27">
      <w:pPr>
        <w:pStyle w:val="Heading3"/>
        <w:tabs>
          <w:tab w:val="left" w:pos="567"/>
          <w:tab w:val="left" w:pos="851"/>
          <w:tab w:val="left" w:pos="1134"/>
        </w:tabs>
        <w:ind w:left="567" w:firstLine="0"/>
      </w:pPr>
      <w:bookmarkStart w:id="17" w:name="_Toc499539926"/>
      <w:bookmarkStart w:id="18" w:name="_Toc511123299"/>
      <w:r w:rsidRPr="00C64C27">
        <w:t>Cauruļvadu materiāli un ierīces</w:t>
      </w:r>
      <w:bookmarkEnd w:id="17"/>
      <w:bookmarkEnd w:id="18"/>
    </w:p>
    <w:p w:rsidR="00C64C27" w:rsidRDefault="00C64C27" w:rsidP="00C64C27">
      <w:pPr>
        <w:tabs>
          <w:tab w:val="left" w:pos="567"/>
        </w:tabs>
      </w:pPr>
      <w:r>
        <w:t>Ūdensvadi paredzēti spiediena caurules PN10/SDR17 no PE100 materiāla, kas atbilst standartam EVS-EN 12201.</w:t>
      </w:r>
    </w:p>
    <w:p w:rsidR="00C64C27" w:rsidRDefault="00C64C27" w:rsidP="00C64C27">
      <w:pPr>
        <w:tabs>
          <w:tab w:val="left" w:pos="567"/>
        </w:tabs>
      </w:pPr>
      <w:r>
        <w:t>Apakšzemes savienojumiem drīkst izmantot tikai plastmasas un čuguna detaļas (trejgabali, krustgabali). Ir aizliegts izmantot nerūsējošā tērauda trejgabalus un savienojumus, kā arī tērauda detaļas bez plastikas vai galvanizēta pārklājuma (t.sk. bultskrūves, paplāksnes u.c.).</w:t>
      </w:r>
    </w:p>
    <w:p w:rsidR="00C64C27" w:rsidRDefault="00C64C27" w:rsidP="00C64C27">
      <w:pPr>
        <w:tabs>
          <w:tab w:val="left" w:pos="567"/>
        </w:tabs>
      </w:pPr>
      <w:r>
        <w:t>Apakšzemes savienojumiem ir aizliegts izmantot plastmasas mehāniskos konusveida savienojumus.</w:t>
      </w:r>
    </w:p>
    <w:p w:rsidR="00C64C27" w:rsidRDefault="00C64C27" w:rsidP="00C64C27">
      <w:pPr>
        <w:tabs>
          <w:tab w:val="left" w:pos="567"/>
        </w:tabs>
      </w:pPr>
      <w:r>
        <w:t>PE-caurules un to plastmasas detaļas savieno ar elektriski sametinātu uzmavu vai savienojošo metināto mezglu.</w:t>
      </w:r>
    </w:p>
    <w:p w:rsidR="00C64C27" w:rsidRDefault="00C64C27" w:rsidP="00C64C27">
      <w:pPr>
        <w:tabs>
          <w:tab w:val="left" w:pos="567"/>
        </w:tabs>
      </w:pPr>
      <w:r>
        <w:t>PE-cauruļu savienojumi ar kaltā čuguna detaļām jāveido ar elektrometinātām uzmavām vai metinātām PEH apmalēm un tērauda malām (ar plastmasas pārklājumu).</w:t>
      </w:r>
    </w:p>
    <w:p w:rsidR="00DE3978" w:rsidRPr="003500F9" w:rsidRDefault="00C64C27" w:rsidP="00C64C27">
      <w:pPr>
        <w:tabs>
          <w:tab w:val="left" w:pos="567"/>
        </w:tabs>
      </w:pPr>
      <w:r>
        <w:t>Visām čuguna detaļām (neatkarīgi no veida) jābūt pārklātām ar no korozijas aizsargājošiem epoksīda sveķiem atbilstoši standartam DIN 30677.</w:t>
      </w:r>
    </w:p>
    <w:p w:rsidR="00DE3978" w:rsidRPr="003500F9" w:rsidRDefault="00C64C27" w:rsidP="00C64C27">
      <w:pPr>
        <w:pStyle w:val="Heading3"/>
      </w:pPr>
      <w:bookmarkStart w:id="19" w:name="_Toc499539927"/>
      <w:bookmarkStart w:id="20" w:name="_Toc511123300"/>
      <w:r w:rsidRPr="00C64C27">
        <w:t>Aizbīdņi, pazemes krāni, vārpstas pagarinājumi, vārsti</w:t>
      </w:r>
      <w:bookmarkEnd w:id="19"/>
      <w:bookmarkEnd w:id="20"/>
    </w:p>
    <w:p w:rsidR="00C64C27" w:rsidRPr="00F82F94" w:rsidRDefault="00C64C27" w:rsidP="00C64C27">
      <w:pPr>
        <w:rPr>
          <w:szCs w:val="20"/>
        </w:rPr>
      </w:pPr>
      <w:r w:rsidRPr="00F82F94">
        <w:rPr>
          <w:szCs w:val="20"/>
        </w:rPr>
        <w:t>Aizbīdņiem blīvi jānoslēdz, tiem jābūt drošiem, labi pasargātiem no korozijas un noslēdzamiem pulksteņa rādītāja virzienā. Aizbīdņa rokas vadības rata konstrukcijai un diametram jābūt tādiem, lai to varētu griezt viens cilvēks. Rata lielumam jābūt tādam, lai atvēršanai nepieciešamais spēks nepārsniegtu 200 N.</w:t>
      </w:r>
    </w:p>
    <w:p w:rsidR="00C64C27" w:rsidRPr="00F82F94" w:rsidRDefault="00C64C27" w:rsidP="00C64C27">
      <w:pPr>
        <w:rPr>
          <w:szCs w:val="20"/>
        </w:rPr>
      </w:pPr>
      <w:r w:rsidRPr="00F82F94">
        <w:rPr>
          <w:szCs w:val="20"/>
        </w:rPr>
        <w:t xml:space="preserve">Kaltā čuguna aizbīdņiem jāatbilst spiediena klasei vismaz PN10, kā arī jāatbilst standartiem DIN 3352 un DIN 3202, atlokiem un skrūvju caurumiem jāatbilst standartam ISO 7005-2 (BS 4504, </w:t>
      </w:r>
      <w:r w:rsidRPr="00F82F94">
        <w:rPr>
          <w:szCs w:val="20"/>
        </w:rPr>
        <w:lastRenderedPageBreak/>
        <w:t>DIN 2501). Pazemes krāniem jāatbilst spiediena klasei vismaz PN10, kā arī jāatbilst standartam DIN 3352 un jābūt ar PE caurulēm atbilstošu stiepes noturīgu uzmavas savienojumu.</w:t>
      </w:r>
    </w:p>
    <w:p w:rsidR="00C64C27" w:rsidRPr="00F82F94" w:rsidRDefault="00C64C27" w:rsidP="00C64C27">
      <w:pPr>
        <w:rPr>
          <w:szCs w:val="20"/>
        </w:rPr>
      </w:pPr>
      <w:r w:rsidRPr="00F82F94">
        <w:rPr>
          <w:szCs w:val="20"/>
        </w:rPr>
        <w:t>Pazemes krāniem jābūt pārklātiem ar pretkorozijas epoksīda sveķiem atbilstoši standartam DIN 30677.</w:t>
      </w:r>
    </w:p>
    <w:p w:rsidR="00C64C27" w:rsidRPr="00F82F94" w:rsidRDefault="00C64C27" w:rsidP="00C64C27">
      <w:pPr>
        <w:rPr>
          <w:szCs w:val="20"/>
        </w:rPr>
      </w:pPr>
      <w:r w:rsidRPr="00F82F94">
        <w:rPr>
          <w:szCs w:val="20"/>
        </w:rPr>
        <w:t>Vārpstas pagarinājuma pārklājumam jābūt hermētiskam un ar noņemamu korķi. Pārklājuma virsējai daļai jābūt ūdensdrošai</w:t>
      </w:r>
      <w:r w:rsidRPr="00F82F94">
        <w:rPr>
          <w:rFonts w:cs="TimesNewRomanPSMT"/>
          <w:szCs w:val="20"/>
        </w:rPr>
        <w:t>.</w:t>
      </w:r>
    </w:p>
    <w:p w:rsidR="00C64C27" w:rsidRPr="00F82F94" w:rsidRDefault="00C64C27" w:rsidP="00C64C27">
      <w:pPr>
        <w:rPr>
          <w:szCs w:val="20"/>
        </w:rPr>
      </w:pPr>
      <w:r w:rsidRPr="00F82F94">
        <w:rPr>
          <w:szCs w:val="20"/>
        </w:rPr>
        <w:t>Vārpstu savienojumiem jābūt no čuguna GGG. Pazemē esošajiem pagarinājumiem jābūt pārklātiem ar speciālo bitumena pārklājumu un nosegtiem ar GG čuguna vāku. Vārpstas ass nedrīkst būt ar tukšu vidu.</w:t>
      </w:r>
    </w:p>
    <w:p w:rsidR="00C64C27" w:rsidRPr="00F82F94" w:rsidRDefault="00C64C27" w:rsidP="00C64C27">
      <w:pPr>
        <w:rPr>
          <w:szCs w:val="20"/>
        </w:rPr>
      </w:pPr>
      <w:r w:rsidRPr="00F82F94">
        <w:rPr>
          <w:szCs w:val="20"/>
        </w:rPr>
        <w:t>Aizbīdņu un pazemes krānu vārpstu pagarinātāju kapēm jāatbilst EN124 klasei D. Aizbīdņu un pazemes krānu vārpstu pagarinātāju kapēm jābūt ar nestspēju 400 kN.</w:t>
      </w:r>
    </w:p>
    <w:p w:rsidR="00C64C27" w:rsidRPr="00F82F94" w:rsidRDefault="00C64C27" w:rsidP="00C64C27">
      <w:pPr>
        <w:rPr>
          <w:szCs w:val="20"/>
        </w:rPr>
      </w:pPr>
      <w:r w:rsidRPr="00F82F94">
        <w:rPr>
          <w:szCs w:val="20"/>
        </w:rPr>
        <w:t>Vārstiem jābūt ar „peldošo“ montāžu un pārklātiem ar pretkorozijas krāsu.</w:t>
      </w:r>
    </w:p>
    <w:p w:rsidR="00C64C27" w:rsidRPr="00C64C27" w:rsidRDefault="00C64C27" w:rsidP="00C64C27">
      <w:pPr>
        <w:pStyle w:val="Heading3"/>
        <w:tabs>
          <w:tab w:val="left" w:pos="567"/>
          <w:tab w:val="left" w:pos="851"/>
          <w:tab w:val="left" w:pos="1134"/>
        </w:tabs>
        <w:ind w:left="567" w:firstLine="0"/>
      </w:pPr>
      <w:bookmarkStart w:id="21" w:name="_Toc499539928"/>
      <w:bookmarkStart w:id="22" w:name="_Toc511123301"/>
      <w:r w:rsidRPr="00C64C27">
        <w:t>Ūdensvada ierīkošanas prasības</w:t>
      </w:r>
      <w:bookmarkEnd w:id="21"/>
      <w:bookmarkEnd w:id="22"/>
    </w:p>
    <w:p w:rsidR="00C64C27" w:rsidRPr="00F82F94" w:rsidRDefault="00C64C27" w:rsidP="00C64C27">
      <w:pPr>
        <w:tabs>
          <w:tab w:val="left" w:pos="2268"/>
        </w:tabs>
        <w:rPr>
          <w:szCs w:val="20"/>
        </w:rPr>
      </w:pPr>
      <w:r w:rsidRPr="00F82F94">
        <w:rPr>
          <w:szCs w:val="20"/>
        </w:rPr>
        <w:t>Skatīt paskaidrojuma raksta punktus A.</w:t>
      </w:r>
      <w:r w:rsidR="00745188">
        <w:rPr>
          <w:szCs w:val="20"/>
        </w:rPr>
        <w:t>4</w:t>
      </w:r>
      <w:r w:rsidRPr="00F82F94">
        <w:rPr>
          <w:szCs w:val="20"/>
        </w:rPr>
        <w:t>, A.</w:t>
      </w:r>
      <w:r w:rsidR="00745188">
        <w:rPr>
          <w:szCs w:val="20"/>
        </w:rPr>
        <w:t>5</w:t>
      </w:r>
      <w:r w:rsidRPr="00F82F94">
        <w:rPr>
          <w:szCs w:val="20"/>
        </w:rPr>
        <w:t>, A.</w:t>
      </w:r>
      <w:r w:rsidR="00745188">
        <w:rPr>
          <w:szCs w:val="20"/>
        </w:rPr>
        <w:t>6</w:t>
      </w:r>
      <w:r w:rsidR="00267DE9">
        <w:rPr>
          <w:szCs w:val="20"/>
        </w:rPr>
        <w:t>, A.</w:t>
      </w:r>
      <w:r w:rsidR="00745188">
        <w:rPr>
          <w:szCs w:val="20"/>
        </w:rPr>
        <w:t>7</w:t>
      </w:r>
      <w:r w:rsidRPr="00F82F94">
        <w:rPr>
          <w:szCs w:val="20"/>
        </w:rPr>
        <w:t xml:space="preserve"> un A.</w:t>
      </w:r>
      <w:r w:rsidR="00745188">
        <w:rPr>
          <w:szCs w:val="20"/>
        </w:rPr>
        <w:t>8</w:t>
      </w:r>
      <w:r w:rsidRPr="00F82F94">
        <w:rPr>
          <w:szCs w:val="20"/>
        </w:rPr>
        <w:t>.</w:t>
      </w:r>
    </w:p>
    <w:p w:rsidR="00C64C27" w:rsidRPr="00F82F94" w:rsidRDefault="00C64C27" w:rsidP="00C64C27">
      <w:pPr>
        <w:tabs>
          <w:tab w:val="left" w:pos="2268"/>
        </w:tabs>
        <w:rPr>
          <w:szCs w:val="20"/>
        </w:rPr>
      </w:pPr>
      <w:r w:rsidRPr="00F82F94">
        <w:rPr>
          <w:szCs w:val="20"/>
        </w:rPr>
        <w:t>Ūdensvada ierīkošanas minimālais dziļums ir 1,8 m virs caurules.</w:t>
      </w:r>
    </w:p>
    <w:p w:rsidR="00231800" w:rsidRPr="003500F9" w:rsidRDefault="00C64C27" w:rsidP="00C64C27">
      <w:pPr>
        <w:tabs>
          <w:tab w:val="left" w:pos="567"/>
        </w:tabs>
      </w:pPr>
      <w:r w:rsidRPr="00F82F94">
        <w:rPr>
          <w:szCs w:val="20"/>
        </w:rPr>
        <w:t>Uzstādot ūdensvadu, pie cauruļvada jāpiestiprina izolēts vara kabelis ar min. šķērsgriezumu 1,5mm² atrašanās vietas noteikšanai. Zemē esošajiem kabeļu savienojumiem jābūt ūdensnecaurlaidīgiem. Kabeļa galus ievilkt ūdens mērīšanas mezglā un zem ielas novietot zem kapes. Ar vaļējo metodi uzstādāmajiem cauruļvadiem (30...40 cm no caurules griestiem) pievienot brīdinājuma lentu ar atbilstošās komunikācijas nosaukumu.</w:t>
      </w:r>
    </w:p>
    <w:p w:rsidR="00423EFE" w:rsidRPr="003500F9" w:rsidRDefault="00C64C27" w:rsidP="00423EFE">
      <w:pPr>
        <w:pStyle w:val="Heading3"/>
      </w:pPr>
      <w:bookmarkStart w:id="23" w:name="_Toc499539929"/>
      <w:bookmarkStart w:id="24" w:name="_Toc511123302"/>
      <w:r w:rsidRPr="00C64C27">
        <w:t>Esošo ūdensvadu un aku likvidēšana</w:t>
      </w:r>
      <w:bookmarkEnd w:id="23"/>
      <w:bookmarkEnd w:id="24"/>
    </w:p>
    <w:p w:rsidR="00C64C27" w:rsidRPr="00F82F94" w:rsidRDefault="00C64C27" w:rsidP="00C64C27">
      <w:pPr>
        <w:tabs>
          <w:tab w:val="left" w:pos="2268"/>
          <w:tab w:val="left" w:pos="2835"/>
        </w:tabs>
        <w:rPr>
          <w:szCs w:val="20"/>
        </w:rPr>
      </w:pPr>
      <w:r w:rsidRPr="00F82F94">
        <w:rPr>
          <w:szCs w:val="20"/>
        </w:rPr>
        <w:t>Īpašumos tiks likvidēdēti visi ūdensvadi, kas zīmējumos apzīmēti kā likvidējami. Gadījumos, kad nav mērķtiecīgi caurules rakt ārā, tās jāpiepilda ar putu betonu un noslēgt to galus akās, uz kurām tie iziet.</w:t>
      </w:r>
    </w:p>
    <w:p w:rsidR="00B85C7E" w:rsidRPr="00C64C27" w:rsidRDefault="00C64C27" w:rsidP="00C64C27">
      <w:pPr>
        <w:pStyle w:val="Heading2"/>
        <w:tabs>
          <w:tab w:val="left" w:pos="567"/>
        </w:tabs>
        <w:ind w:left="284" w:hanging="284"/>
        <w:rPr>
          <w:caps w:val="0"/>
        </w:rPr>
      </w:pPr>
      <w:bookmarkStart w:id="25" w:name="_Toc499539930"/>
      <w:bookmarkStart w:id="26" w:name="_Toc511123303"/>
      <w:r w:rsidRPr="00C64C27">
        <w:rPr>
          <w:caps w:val="0"/>
        </w:rPr>
        <w:t>PAŠTECES NOTEKŪDEŅU KANALIZĀCIJAS CAURUĻVADI</w:t>
      </w:r>
      <w:bookmarkEnd w:id="25"/>
      <w:bookmarkEnd w:id="26"/>
    </w:p>
    <w:p w:rsidR="00C64C27" w:rsidRPr="00F82F94" w:rsidRDefault="00C64C27" w:rsidP="00C64C27">
      <w:pPr>
        <w:rPr>
          <w:szCs w:val="20"/>
        </w:rPr>
      </w:pPr>
      <w:r w:rsidRPr="00F82F94">
        <w:rPr>
          <w:szCs w:val="20"/>
        </w:rPr>
        <w:t>Šī projekta ietvaros tiks pārbūvēta notekūdeņu kanalizācija Valkā, Rīgas ielā, kā arī izbūvēta jauna notekūdeņu kanalizācija Latgales ielā, sākot no Rīgas ielas līdz Raiņa ielai.</w:t>
      </w:r>
    </w:p>
    <w:p w:rsidR="00751440" w:rsidRDefault="00C64C27" w:rsidP="00C64C27">
      <w:r w:rsidRPr="00F82F94">
        <w:rPr>
          <w:szCs w:val="20"/>
        </w:rPr>
        <w:t>Valgā ir paredzēts jauns pieslēgums Tartu ielas 2 īpašumā esošajām Ramsi ūdensdzirnavām.</w:t>
      </w:r>
    </w:p>
    <w:p w:rsidR="00B61B46" w:rsidRPr="003500F9" w:rsidRDefault="00C64C27" w:rsidP="00C64C27">
      <w:pPr>
        <w:pStyle w:val="Heading3"/>
        <w:tabs>
          <w:tab w:val="left" w:pos="1134"/>
        </w:tabs>
        <w:ind w:left="851" w:hanging="284"/>
      </w:pPr>
      <w:bookmarkStart w:id="27" w:name="_Toc499539931"/>
      <w:bookmarkStart w:id="28" w:name="_Toc511123304"/>
      <w:r w:rsidRPr="00C64C27">
        <w:t>Pašreizējā situācija</w:t>
      </w:r>
      <w:bookmarkEnd w:id="27"/>
      <w:bookmarkEnd w:id="28"/>
    </w:p>
    <w:p w:rsidR="00CF14C9" w:rsidRPr="00055922" w:rsidRDefault="00C64C27" w:rsidP="00CF14C9">
      <w:pPr>
        <w:rPr>
          <w:b/>
          <w:color w:val="FF0000"/>
        </w:rPr>
      </w:pPr>
      <w:r>
        <w:rPr>
          <w:b/>
          <w:color w:val="FF0000"/>
        </w:rPr>
        <w:t>VALKA</w:t>
      </w:r>
    </w:p>
    <w:p w:rsidR="00C64C27" w:rsidRPr="00C64C27" w:rsidRDefault="00C64C27" w:rsidP="00C64C27">
      <w:r w:rsidRPr="00C64C27">
        <w:t>Pašreizējā kanalizācija ir ar dalīto plūsmu, caurules ir vecas un nolietojušās, kā arī ir ierīkotas cauri privātīpašumiem. Rīgas ielas kanalizācijas ietece ir Upītes ielas kanalizācijas cauruļvads DN250 mm.</w:t>
      </w:r>
    </w:p>
    <w:p w:rsidR="00193AE0" w:rsidRPr="00055922" w:rsidRDefault="00193AE0" w:rsidP="00193AE0">
      <w:pPr>
        <w:rPr>
          <w:b/>
          <w:color w:val="FF0000"/>
        </w:rPr>
      </w:pPr>
      <w:r>
        <w:rPr>
          <w:b/>
          <w:color w:val="FF0000"/>
        </w:rPr>
        <w:t>VALG</w:t>
      </w:r>
      <w:r w:rsidR="00C64C27">
        <w:rPr>
          <w:b/>
          <w:color w:val="FF0000"/>
        </w:rPr>
        <w:t>A</w:t>
      </w:r>
    </w:p>
    <w:p w:rsidR="00C64C27" w:rsidRPr="00C64C27" w:rsidRDefault="00C64C27" w:rsidP="00C64C27">
      <w:pPr>
        <w:tabs>
          <w:tab w:val="left" w:pos="567"/>
        </w:tabs>
      </w:pPr>
      <w:r w:rsidRPr="00C64C27">
        <w:t>Tartu ielas 2 īpašumā nav kanalizācijas savienojuma.</w:t>
      </w:r>
    </w:p>
    <w:p w:rsidR="00B539B7" w:rsidRDefault="00C64C27" w:rsidP="00C64C27">
      <w:pPr>
        <w:pStyle w:val="Heading3"/>
        <w:tabs>
          <w:tab w:val="left" w:pos="1134"/>
        </w:tabs>
        <w:ind w:left="851" w:hanging="284"/>
      </w:pPr>
      <w:bookmarkStart w:id="29" w:name="_Toc499539932"/>
      <w:bookmarkStart w:id="30" w:name="_Toc511123305"/>
      <w:r w:rsidRPr="00C64C27">
        <w:t>Projektētā notekūdeņu kanalizācija</w:t>
      </w:r>
      <w:bookmarkEnd w:id="29"/>
      <w:bookmarkEnd w:id="30"/>
    </w:p>
    <w:p w:rsidR="003367E2" w:rsidRPr="00055922" w:rsidRDefault="00C64C27" w:rsidP="003367E2">
      <w:pPr>
        <w:rPr>
          <w:b/>
          <w:color w:val="FF0000"/>
        </w:rPr>
      </w:pPr>
      <w:r>
        <w:rPr>
          <w:b/>
          <w:color w:val="FF0000"/>
        </w:rPr>
        <w:t>VALKA</w:t>
      </w:r>
    </w:p>
    <w:p w:rsidR="00C64C27" w:rsidRPr="00C64C27" w:rsidRDefault="00C64C27" w:rsidP="00C64C27">
      <w:r w:rsidRPr="00C64C27">
        <w:t xml:space="preserve">Šajā projektā ir paredzēts pašteces notekūdeņu kanalizācijas cauruļvads Rīgas ielā, sākot no Rīgas ielas 2 kanalizācijas pieslēguma līdz Rīgas ielas 3 un Rīgas ielas 5 starpā esošajam gājēju ceļam. Tajā vietā tiks nomainīts esošais savienojums Rīgas ielas 6, 6A un 6B īpašumiem, un galvenā trase ies tālāk gar gājēju ceļu līdz esošajam kanalizācijas cauruļvadam Rīgas ielas 5 īpašumā. Šī projekta ietvaros netiks nomainīta kanalizācijas galvenā trase Rīgas ielas 5 privātīpašumā. Plānoto jauno cauruļvadu paredzēts izbūvēt apkārt īpašumam pa ārpusi, un tālāk tas stiepsies gar pilsētas īpašumā esošajiem īpašumiem Rīgas 5B, 7A, Raiņa 2B, 2A un daļēji caur Raiņa ielas 2 privātīpašumu. Esošos notekūdeņu kanalizācijas pieslēgumus Rīgas ielā 7 un Raiņa ielā 2 paredzēts pievienot jaunajai trasei. Kā notekūdeņu galvenā trase ir paredzēts cauruļvads De250 mm un kā savienojumus paredzēts izmantot De160 mm. Esošos patērētājus </w:t>
      </w:r>
      <w:r w:rsidRPr="00C64C27">
        <w:lastRenderedPageBreak/>
        <w:t>paredzēts pieslēgt ūdensvadam no jauna. Jaunie savienojumi paredzēti uz īpašumu robežām un ar tiešo spraudni.</w:t>
      </w:r>
    </w:p>
    <w:p w:rsidR="00C64C27" w:rsidRPr="00C64C27" w:rsidRDefault="00C64C27" w:rsidP="00C64C27">
      <w:r w:rsidRPr="00C64C27">
        <w:t>Latgales ielas jaunais notekūdeņu cauruļvads De160 sāksies no Rīgas ielas 12 automazgātavas vajadzībām agrāk izbūvētā notekūdeņu pieslēguma un stiepsies gar Latgales ielu līdz esošajam kanalizācijas cauruļvadam Raiņa un Latgales ielu krustojumā. Pie jaunā cauruļvada tiks pieslēgta arī Valkas laukumā plānotā sabiedriskā tualete.</w:t>
      </w:r>
    </w:p>
    <w:p w:rsidR="00F60518" w:rsidRPr="00055922" w:rsidRDefault="00F60518" w:rsidP="00F60518">
      <w:pPr>
        <w:rPr>
          <w:b/>
          <w:color w:val="FF0000"/>
        </w:rPr>
      </w:pPr>
      <w:r>
        <w:rPr>
          <w:b/>
          <w:color w:val="FF0000"/>
        </w:rPr>
        <w:t>VALG</w:t>
      </w:r>
      <w:r w:rsidR="00C64C27">
        <w:rPr>
          <w:b/>
          <w:color w:val="FF0000"/>
        </w:rPr>
        <w:t>A</w:t>
      </w:r>
    </w:p>
    <w:p w:rsidR="00C64C27" w:rsidRPr="00C64C27" w:rsidRDefault="00C64C27" w:rsidP="00C64C27">
      <w:pPr>
        <w:tabs>
          <w:tab w:val="left" w:pos="567"/>
        </w:tabs>
      </w:pPr>
      <w:r w:rsidRPr="00C64C27">
        <w:t>Tartu ielā 2 rekonstruējamās Ramsi ūdensdzirnavas tiks pieslēgtas pie kopējās kanalizācijas ar spiediena kanalizācijas cauruļvadu. Pagalmā blakus dzirnavu ēkai ir paredzēts notekūdeņu sūknis Q=3 l/s H=14 m, no kura tālāk ir projektēts spiediena kanalizācijas cauruļvads De63 mm. Šis cauruļvads stiepsies gar Tartu un Raja ielām un tālāk tiks pieslēgts pie esošā pašteces kanalizācijas cauruļvada Raja un Riia ielu krustojumā. Pirms pieslēguma paredzēts uzstādīt plūsmu samazinošo aku.</w:t>
      </w:r>
    </w:p>
    <w:p w:rsidR="003367E2" w:rsidRPr="003367E2" w:rsidRDefault="00C64C27" w:rsidP="00C64C27">
      <w:pPr>
        <w:tabs>
          <w:tab w:val="left" w:pos="567"/>
        </w:tabs>
      </w:pPr>
      <w:r w:rsidRPr="00C64C27">
        <w:t>Jaunais spiediena kanalizācijas cauruļvads ir agrāk daļēji projektēts Keskkonnaprojekt OÜ darba projekta nr. 1419 („Valgas vēsturisko kvartālu īpašās detaļas“) ietvaros. Iepriekš projektētais spiediena cauruļvads iet no Raja un Riia ielu krustojuma līdz Konnaoja (Varžupītei), kur pagaidu variantā noslēdzas ar tiešo spraudni. Šī projekta ietvaros jaunais cauruļvads tiks savienots ar iepriekš projektēto cauruli ar uzmavas palīdzību. Vietā, kur tiek šķērsota Varžupīte-Konnaoja, tiks ierīkots jauns cauruļvads De110 – ar slēgto metodi, aizsargčaulā.</w:t>
      </w:r>
      <w:r w:rsidR="00F60518" w:rsidRPr="00751440">
        <w:t xml:space="preserve"> </w:t>
      </w:r>
    </w:p>
    <w:p w:rsidR="005B1A68" w:rsidRPr="003500F9" w:rsidRDefault="00C64C27" w:rsidP="00C64C27">
      <w:pPr>
        <w:pStyle w:val="Heading3"/>
      </w:pPr>
      <w:bookmarkStart w:id="31" w:name="_Toc499539933"/>
      <w:bookmarkStart w:id="32" w:name="_Toc511123306"/>
      <w:r w:rsidRPr="00C64C27">
        <w:t>Cauruļvadi un akas</w:t>
      </w:r>
      <w:bookmarkEnd w:id="31"/>
      <w:bookmarkEnd w:id="32"/>
    </w:p>
    <w:p w:rsidR="00C64C27" w:rsidRPr="00F82F94" w:rsidRDefault="00C64C27" w:rsidP="00C64C27">
      <w:pPr>
        <w:tabs>
          <w:tab w:val="left" w:pos="2835"/>
        </w:tabs>
        <w:rPr>
          <w:szCs w:val="20"/>
        </w:rPr>
      </w:pPr>
      <w:r w:rsidRPr="00F82F94">
        <w:rPr>
          <w:szCs w:val="20"/>
        </w:rPr>
        <w:t>Visiem materiāliem jābūt ar trešās puses izdotu sertifikātu. Materiāliem jābūt ar kalpošanas ilgumu vismaz 50 gadi un minimālām uzturēšanas prasībām, kā arī tiem jābūt iegādātiem no zināma piegādātāja/ražotāja. Būvuzņēmējam jāspēj pierādīt, ka materiāli ir atbilstošas kvalitātes.</w:t>
      </w:r>
    </w:p>
    <w:p w:rsidR="00231800" w:rsidRPr="003500F9" w:rsidRDefault="00C64C27" w:rsidP="00C64C27">
      <w:pPr>
        <w:tabs>
          <w:tab w:val="left" w:pos="1134"/>
        </w:tabs>
      </w:pPr>
      <w:r w:rsidRPr="00F82F94">
        <w:rPr>
          <w:szCs w:val="20"/>
        </w:rPr>
        <w:t>Visiem materiāliem jābūt jauniem, tiem jātiek transportētiem, uzglabātiem, krautiem un apstrādātiem atbilstoši ražotāja norādījumiem. Pirms materiālu izmantošanas ir vizuāli jānokontrolē, vai tie ir kārtībā, un tie materiāli, kam tiek konstatēti defekti, jāaizvieto ar citiem.</w:t>
      </w:r>
    </w:p>
    <w:p w:rsidR="00C64C27" w:rsidRPr="00C64C27" w:rsidRDefault="00C64C27" w:rsidP="00C64C27">
      <w:pPr>
        <w:pStyle w:val="Heading5"/>
        <w:tabs>
          <w:tab w:val="left" w:pos="1134"/>
        </w:tabs>
      </w:pPr>
      <w:bookmarkStart w:id="33" w:name="_Toc499539934"/>
      <w:r w:rsidRPr="00C64C27">
        <w:rPr>
          <w:lang w:val="et-EE"/>
        </w:rPr>
        <w:t>Cauruļvadu materiāls</w:t>
      </w:r>
      <w:bookmarkEnd w:id="33"/>
    </w:p>
    <w:p w:rsidR="00A41B99" w:rsidRPr="003500F9" w:rsidRDefault="00C64C27" w:rsidP="0051539A">
      <w:pPr>
        <w:pStyle w:val="BodyText"/>
        <w:tabs>
          <w:tab w:val="left" w:pos="1134"/>
        </w:tabs>
        <w:rPr>
          <w:lang w:val="et-EE"/>
        </w:rPr>
      </w:pPr>
      <w:r w:rsidRPr="00C64C27">
        <w:rPr>
          <w:lang w:val="et-EE"/>
        </w:rPr>
        <w:t>Pašteces kanalizācijas cauruļu materiāls ir PVC ar klasi SN8, kas atbilst standartam EN 1401.</w:t>
      </w:r>
    </w:p>
    <w:p w:rsidR="002B454F" w:rsidRPr="003500F9" w:rsidRDefault="00C64C27" w:rsidP="0051539A">
      <w:pPr>
        <w:pStyle w:val="Heading5"/>
        <w:tabs>
          <w:tab w:val="left" w:pos="1134"/>
        </w:tabs>
        <w:rPr>
          <w:lang w:val="et-EE"/>
        </w:rPr>
      </w:pPr>
      <w:bookmarkStart w:id="34" w:name="_Toc499539935"/>
      <w:r w:rsidRPr="00C64C27">
        <w:rPr>
          <w:lang w:val="et-EE"/>
        </w:rPr>
        <w:t>Akas</w:t>
      </w:r>
      <w:bookmarkEnd w:id="34"/>
    </w:p>
    <w:p w:rsidR="00C64C27" w:rsidRPr="00C64C27" w:rsidRDefault="00C64C27" w:rsidP="00C64C27">
      <w:pPr>
        <w:pStyle w:val="BodyText"/>
        <w:tabs>
          <w:tab w:val="left" w:pos="1134"/>
        </w:tabs>
        <w:rPr>
          <w:lang w:val="et-EE"/>
        </w:rPr>
      </w:pPr>
      <w:r w:rsidRPr="00C64C27">
        <w:rPr>
          <w:lang w:val="et-EE"/>
        </w:rPr>
        <w:t xml:space="preserve">Kā kontrolakas uzstādīt teleskopa tipa PE akas, kas atbilst standartam EVS-EN 13598, un pārklāt ar čuguna lūkām ar stiprības klasi D400 (EVS-EN124). Visiem aku vāku rāmjiem jābūt ar regulējamu augstumu („peldošām“). Notekūdeņu kanalizācijas aku pamatnēm jābūt aprīkotām ar hidrauliski piemērotām noteces renēm. </w:t>
      </w:r>
    </w:p>
    <w:p w:rsidR="00C64C27" w:rsidRPr="00C64C27" w:rsidRDefault="00C64C27" w:rsidP="00C64C27">
      <w:pPr>
        <w:pStyle w:val="BodyText"/>
        <w:tabs>
          <w:tab w:val="left" w:pos="1134"/>
        </w:tabs>
        <w:rPr>
          <w:lang w:val="et-EE"/>
        </w:rPr>
      </w:pPr>
      <w:r w:rsidRPr="00C64C27">
        <w:rPr>
          <w:lang w:val="et-EE"/>
        </w:rPr>
        <w:t>Minimālais galvenā cauruļvada akas izmērs ir De560/500, bet savienojumu un stiprinājumu cauruļu izmērs De 400/315, maksimālais attālums starp galvenā cauruļvada akām ir 50 m.</w:t>
      </w:r>
    </w:p>
    <w:p w:rsidR="00A22273" w:rsidRPr="003500F9" w:rsidRDefault="00C64C27" w:rsidP="00C64C27">
      <w:pPr>
        <w:pStyle w:val="Heading3"/>
        <w:tabs>
          <w:tab w:val="left" w:pos="1134"/>
        </w:tabs>
        <w:ind w:left="851" w:hanging="284"/>
      </w:pPr>
      <w:bookmarkStart w:id="35" w:name="_Toc499539936"/>
      <w:bookmarkStart w:id="36" w:name="_Toc511123307"/>
      <w:r w:rsidRPr="00C64C27">
        <w:t>Kanalizācijas cauruļvadu uzstādīšanas prasības</w:t>
      </w:r>
      <w:bookmarkEnd w:id="35"/>
      <w:bookmarkEnd w:id="36"/>
    </w:p>
    <w:p w:rsidR="00C64C27" w:rsidRDefault="00C64C27" w:rsidP="00C64C27">
      <w:pPr>
        <w:tabs>
          <w:tab w:val="left" w:pos="567"/>
          <w:tab w:val="left" w:pos="1134"/>
        </w:tabs>
      </w:pPr>
      <w:r>
        <w:t xml:space="preserve">Skatīt paskaidrojuma raksta punktus </w:t>
      </w:r>
      <w:r w:rsidR="00745188" w:rsidRPr="00F82F94">
        <w:rPr>
          <w:szCs w:val="20"/>
        </w:rPr>
        <w:t>A.</w:t>
      </w:r>
      <w:r w:rsidR="00745188">
        <w:rPr>
          <w:szCs w:val="20"/>
        </w:rPr>
        <w:t>4</w:t>
      </w:r>
      <w:r w:rsidR="00745188" w:rsidRPr="00F82F94">
        <w:rPr>
          <w:szCs w:val="20"/>
        </w:rPr>
        <w:t>, A.</w:t>
      </w:r>
      <w:r w:rsidR="00745188">
        <w:rPr>
          <w:szCs w:val="20"/>
        </w:rPr>
        <w:t>5</w:t>
      </w:r>
      <w:r w:rsidR="00745188" w:rsidRPr="00F82F94">
        <w:rPr>
          <w:szCs w:val="20"/>
        </w:rPr>
        <w:t>, A.</w:t>
      </w:r>
      <w:r w:rsidR="00745188">
        <w:rPr>
          <w:szCs w:val="20"/>
        </w:rPr>
        <w:t>6, A.7</w:t>
      </w:r>
      <w:r w:rsidR="00745188" w:rsidRPr="00F82F94">
        <w:rPr>
          <w:szCs w:val="20"/>
        </w:rPr>
        <w:t xml:space="preserve"> un A.</w:t>
      </w:r>
      <w:r w:rsidR="00745188">
        <w:rPr>
          <w:szCs w:val="20"/>
        </w:rPr>
        <w:t>8</w:t>
      </w:r>
      <w:r w:rsidR="00745188" w:rsidRPr="00F82F94">
        <w:rPr>
          <w:szCs w:val="20"/>
        </w:rPr>
        <w:t>.</w:t>
      </w:r>
    </w:p>
    <w:p w:rsidR="00C64C27" w:rsidRDefault="00C64C27" w:rsidP="00C64C27">
      <w:pPr>
        <w:tabs>
          <w:tab w:val="left" w:pos="567"/>
          <w:tab w:val="left" w:pos="1134"/>
        </w:tabs>
      </w:pPr>
      <w:r>
        <w:t>Notekūdeņu kanalizācijas minimālais ierīkošanas dziļums ir 1,5 m virs caurules.</w:t>
      </w:r>
    </w:p>
    <w:p w:rsidR="00A22273" w:rsidRPr="003500F9" w:rsidRDefault="00C64C27" w:rsidP="00C64C27">
      <w:pPr>
        <w:tabs>
          <w:tab w:val="left" w:pos="567"/>
          <w:tab w:val="left" w:pos="1134"/>
        </w:tabs>
      </w:pPr>
      <w:r>
        <w:t>Uzstādāmajiem cauruļvadiem 30...40 cm augstumā pievienot brīdinājuma lentu ar atbilstošās komunikācijas nosaukumu.</w:t>
      </w:r>
    </w:p>
    <w:p w:rsidR="008B4A7F" w:rsidRPr="003500F9" w:rsidRDefault="00C64C27" w:rsidP="00C64C27">
      <w:pPr>
        <w:pStyle w:val="Heading3"/>
      </w:pPr>
      <w:bookmarkStart w:id="37" w:name="_Toc499539937"/>
      <w:bookmarkStart w:id="38" w:name="_Toc511123308"/>
      <w:r w:rsidRPr="00C64C27">
        <w:t>Esošo kanalizācijas cauruļvadu un aku likvidēšana</w:t>
      </w:r>
      <w:bookmarkEnd w:id="37"/>
      <w:bookmarkEnd w:id="38"/>
    </w:p>
    <w:p w:rsidR="00C64C27" w:rsidRPr="00F82F94" w:rsidRDefault="00C64C27" w:rsidP="00C64C27">
      <w:pPr>
        <w:tabs>
          <w:tab w:val="left" w:pos="2268"/>
          <w:tab w:val="left" w:pos="2835"/>
        </w:tabs>
        <w:rPr>
          <w:szCs w:val="20"/>
        </w:rPr>
      </w:pPr>
      <w:r w:rsidRPr="00F82F94">
        <w:rPr>
          <w:szCs w:val="20"/>
        </w:rPr>
        <w:t>Īpašumos esošos kanalizācijas cauruļvadus paredzēts likvidēt kopā ar to atzariem, ja tie plānā ir atzīmēti kā likvidējami.</w:t>
      </w:r>
    </w:p>
    <w:p w:rsidR="00C64C27" w:rsidRPr="00F82F94" w:rsidRDefault="00C64C27" w:rsidP="00C64C27">
      <w:pPr>
        <w:tabs>
          <w:tab w:val="left" w:pos="2268"/>
          <w:tab w:val="left" w:pos="2835"/>
        </w:tabs>
        <w:rPr>
          <w:szCs w:val="20"/>
        </w:rPr>
      </w:pPr>
      <w:r w:rsidRPr="00F82F94">
        <w:rPr>
          <w:szCs w:val="20"/>
        </w:rPr>
        <w:t>Ja likvidējamā aka netraucē jaunās sistēmas izbūvei, tad tā nav jārok ārā, bet tikai jānovāc tās griesti, jāpiepilda ar smiltīm un jānoblīvē.</w:t>
      </w:r>
    </w:p>
    <w:p w:rsidR="008B4A7F" w:rsidRPr="003500F9" w:rsidRDefault="00C64C27" w:rsidP="00C64C27">
      <w:pPr>
        <w:tabs>
          <w:tab w:val="left" w:pos="567"/>
          <w:tab w:val="left" w:pos="1134"/>
        </w:tabs>
      </w:pPr>
      <w:r w:rsidRPr="00F82F94">
        <w:rPr>
          <w:szCs w:val="20"/>
        </w:rPr>
        <w:t>Gadījumos, kad nav mērķtiecīgi caurules rakt ārā, tās jāpiepilda ar putu betonu.</w:t>
      </w:r>
    </w:p>
    <w:p w:rsidR="00C0434E" w:rsidRPr="00BF2631" w:rsidRDefault="00BF2631" w:rsidP="00BF2631">
      <w:pPr>
        <w:pStyle w:val="Heading2"/>
        <w:tabs>
          <w:tab w:val="left" w:pos="567"/>
        </w:tabs>
        <w:ind w:left="284" w:hanging="284"/>
        <w:rPr>
          <w:caps w:val="0"/>
        </w:rPr>
      </w:pPr>
      <w:bookmarkStart w:id="39" w:name="_Toc499539947"/>
      <w:bookmarkStart w:id="40" w:name="_Toc511123309"/>
      <w:r w:rsidRPr="00BF2631">
        <w:rPr>
          <w:caps w:val="0"/>
        </w:rPr>
        <w:lastRenderedPageBreak/>
        <w:t>ĀRĒJO CAURUĻVADU BŪVDARBI</w:t>
      </w:r>
      <w:bookmarkEnd w:id="39"/>
      <w:bookmarkEnd w:id="40"/>
    </w:p>
    <w:p w:rsidR="00132046" w:rsidRPr="003500F9" w:rsidRDefault="00BF2631" w:rsidP="00BF2631">
      <w:pPr>
        <w:pStyle w:val="Heading3"/>
        <w:tabs>
          <w:tab w:val="left" w:pos="1134"/>
        </w:tabs>
        <w:ind w:left="851" w:hanging="284"/>
      </w:pPr>
      <w:bookmarkStart w:id="41" w:name="_Toc499539948"/>
      <w:bookmarkStart w:id="42" w:name="_Toc511123310"/>
      <w:r w:rsidRPr="00BF2631">
        <w:t>Vispārīgā informācija</w:t>
      </w:r>
      <w:bookmarkEnd w:id="41"/>
      <w:bookmarkEnd w:id="42"/>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Ūdensapgādes un kanalizācijas ārējo tīklu būvdarbi satur visas sistēmas ierīkošanai nepieciešamās darbības, materiālu iegādi un būvdarbus, sākot no iezīmēšanas dabā līdz izpildmērījumiem un kontroltestiem. Pie tranšeju aizpildīšanas veicamie darbi aprobežojas ar atjaunojamās/ierīkojamās konstrukcijas apakšējās virsmas izveidošanu (ceļa seguma atjaunošana neietilpst </w:t>
      </w:r>
      <w:r w:rsidR="00F00DD0" w:rsidRPr="00F00DD0">
        <w:rPr>
          <w:color w:val="000000"/>
          <w:szCs w:val="20"/>
        </w:rPr>
        <w:t>ŪKT</w:t>
      </w:r>
      <w:r w:rsidRPr="00BF2631">
        <w:rPr>
          <w:color w:val="000000"/>
          <w:szCs w:val="20"/>
        </w:rPr>
        <w:t xml:space="preserve"> darbu robežās).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Ir jānodod Pasūtītājam darba kārtībā esošas sistēmas. Pasītītājs var no Būvuzņēmēja pieprasīt par Būvuzņēmēja līdzekļiem novērst būvniecības gaitā pielaistās kļūdas, ja tās atklātas divu gadu laikā. </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Uzstādāmo iekārtu minimālajam garantijas laikam jābūt vismaz 6 mēneši, ja nav citas vienošanās.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Organizējot būvdarbus, ņemt vērā Valkas un Valgas būvdarbu noteikumus. Veidojot ūdensvada un kanalizācijas savienojomus, jāvadās pēc visām Valga Vesi AS / Valkas novada domes Ūdensapgādes un kanalizācijas nodaļas izstrādātajām regulām un prasībām.</w:t>
      </w:r>
    </w:p>
    <w:p w:rsidR="00BF2631" w:rsidRPr="00BF2631" w:rsidRDefault="00BF2631" w:rsidP="00BF2631">
      <w:pPr>
        <w:tabs>
          <w:tab w:val="left" w:pos="3687"/>
        </w:tabs>
        <w:suppressAutoHyphens/>
        <w:spacing w:line="259" w:lineRule="auto"/>
        <w:ind w:left="851" w:hanging="284"/>
        <w:rPr>
          <w:color w:val="000000"/>
          <w:szCs w:val="20"/>
        </w:rPr>
      </w:pPr>
      <w:r w:rsidRPr="00BF2631">
        <w:rPr>
          <w:i/>
          <w:color w:val="000000"/>
          <w:szCs w:val="20"/>
        </w:rPr>
        <w:t>Veicot darbus, jāņem vērā šādi dokumenti:</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EVS-EN 1610:2015 „Izplūdes un kanalizācijas cauruļvadu izbūve un izmantošana“</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77-2005 „Zemes dzīlēs un ūdenī ievietojamās plastmasas caurules“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194-1992 „Putkikaivanto-ohje“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InfraRYL 2006 „Infrarakentamisen yleiset laatuvaatimukset“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Cauruļu ražotāja dotās uzstādīšanas instrukcijas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Ražotāju dotās uzstādīšanas instrukcijas</w:t>
      </w:r>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rFonts w:ascii="Calibri" w:hAnsi="Calibri"/>
          <w:color w:val="000000"/>
          <w:sz w:val="22"/>
          <w:szCs w:val="24"/>
        </w:rPr>
        <w:t>Ekonomikas un komunikāciju ministra rīkojums</w:t>
      </w:r>
      <w:r w:rsidRPr="00BF2631">
        <w:rPr>
          <w:color w:val="000000"/>
          <w:szCs w:val="20"/>
        </w:rPr>
        <w:t xml:space="preserve"> 03.08.2015 nr.101 “Ceļu būves kvalitātes prasības” (RT I, 08.04.2016, 4) – </w:t>
      </w:r>
      <w:hyperlink r:id="rId22">
        <w:r w:rsidRPr="00BF2631">
          <w:rPr>
            <w:color w:val="0000FF"/>
            <w:szCs w:val="20"/>
            <w:u w:val="single"/>
            <w:lang w:eastAsia="en-US" w:bidi="en-US"/>
          </w:rPr>
          <w:t>Riigi Teataja</w:t>
        </w:r>
      </w:hyperlink>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bCs/>
          <w:color w:val="000000"/>
          <w:szCs w:val="24"/>
        </w:rPr>
        <w:t xml:space="preserve">Rakšanas darbu noteikumi Valgas pilsētā </w:t>
      </w:r>
      <w:r w:rsidRPr="00BF2631">
        <w:rPr>
          <w:color w:val="000000"/>
          <w:szCs w:val="24"/>
        </w:rPr>
        <w:t xml:space="preserve">28.01.2011 nr 6 (VLV 07.02.2011 rīkojums nr RT IV, 04.12.2012, 30) - </w:t>
      </w:r>
      <w:hyperlink r:id="rId23">
        <w:r w:rsidRPr="00BF2631">
          <w:rPr>
            <w:color w:val="0000FF"/>
            <w:szCs w:val="20"/>
            <w:u w:val="single"/>
            <w:lang w:eastAsia="en-US" w:bidi="en-US"/>
          </w:rPr>
          <w:t>Riigi Teataja</w:t>
        </w:r>
      </w:hyperlink>
    </w:p>
    <w:p w:rsidR="00BF2631" w:rsidRPr="00BF2631" w:rsidRDefault="00BF2631" w:rsidP="00BF2631">
      <w:pPr>
        <w:tabs>
          <w:tab w:val="left" w:pos="3687"/>
        </w:tabs>
        <w:suppressAutoHyphens/>
        <w:spacing w:line="259" w:lineRule="auto"/>
        <w:ind w:left="851" w:hanging="284"/>
        <w:rPr>
          <w:color w:val="000000"/>
          <w:sz w:val="24"/>
          <w:szCs w:val="24"/>
        </w:rPr>
      </w:pPr>
      <w:r w:rsidRPr="00BF2631">
        <w:rPr>
          <w:i/>
          <w:color w:val="000000"/>
          <w:szCs w:val="20"/>
        </w:rPr>
        <w:t>Būvuzņēmēja pienākumi ir:</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Veikt būvdarbu dokumentāciju (būvdarbu žurnāls, paveikto darbu akti, darba sanāksmju protokoli, izpildzīmējumi, izmēģinājumu protokoli, izstrādājumu atbilstības sertifikāti)</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Pirms rakšanas darbu uzsākšanas sagādāt nepieciešamās rakšanas darbu atļaujas un informēt komunikāciju trašu pārvaldītājus.</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Izpildīt prasības, kas iestrādātas saskaņojumu dokumentos un kas atrodamas saskaņojumu kopsavilkuma tabulā.</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Nodrošināt prasībām atbilstošu atkritumu savākšanu</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 xml:space="preserve">Veicot būvdarbus, jāievēro visas prasības, kas ir iestrādātas Republikas Valdības rīkojumā 08.12.1999 nr.377 “Veselības aizsardzība darbā un darba drošības prasības būvdarbos“ - </w:t>
      </w:r>
      <w:hyperlink r:id="rId24">
        <w:r w:rsidRPr="00BF2631">
          <w:rPr>
            <w:color w:val="0000FF"/>
            <w:szCs w:val="20"/>
            <w:u w:val="single"/>
            <w:lang w:eastAsia="en-US" w:bidi="en-US"/>
          </w:rPr>
          <w:t>Riigi Teataja</w:t>
        </w:r>
      </w:hyperlink>
    </w:p>
    <w:p w:rsidR="00C80FBC" w:rsidRPr="003500F9" w:rsidRDefault="00BF2631" w:rsidP="00BF2631">
      <w:pPr>
        <w:pStyle w:val="ListParagraph"/>
        <w:numPr>
          <w:ilvl w:val="0"/>
          <w:numId w:val="12"/>
        </w:numPr>
        <w:tabs>
          <w:tab w:val="left" w:pos="851"/>
        </w:tabs>
        <w:ind w:left="851" w:hanging="284"/>
        <w:rPr>
          <w:rFonts w:ascii="Trebuchet MS" w:hAnsi="Trebuchet MS"/>
          <w:sz w:val="20"/>
          <w:szCs w:val="20"/>
          <w:lang w:val="et-EE"/>
        </w:rPr>
      </w:pPr>
      <w:r w:rsidRPr="00BF2631">
        <w:rPr>
          <w:rFonts w:ascii="Trebuchet MS" w:hAnsi="Trebuchet MS"/>
          <w:color w:val="000000"/>
          <w:sz w:val="20"/>
          <w:szCs w:val="20"/>
          <w:lang w:val="et-EE"/>
        </w:rPr>
        <w:t>Darbu veikšanas robežas marķēt atbilstoši spēkā esošajai kārtībai.</w:t>
      </w:r>
    </w:p>
    <w:p w:rsidR="00132046" w:rsidRPr="003500F9" w:rsidRDefault="00BF2631" w:rsidP="00BF2631">
      <w:pPr>
        <w:pStyle w:val="Heading3"/>
        <w:tabs>
          <w:tab w:val="left" w:pos="1134"/>
        </w:tabs>
        <w:ind w:left="851" w:hanging="284"/>
      </w:pPr>
      <w:bookmarkStart w:id="43" w:name="_Toc499539949"/>
      <w:bookmarkStart w:id="44" w:name="_Toc511123311"/>
      <w:r w:rsidRPr="00BF2631">
        <w:t>Tranšeju izmēri</w:t>
      </w:r>
      <w:bookmarkEnd w:id="43"/>
      <w:bookmarkEnd w:id="44"/>
    </w:p>
    <w:p w:rsidR="00BF2631" w:rsidRPr="00F82F94" w:rsidRDefault="00BF2631" w:rsidP="00BF2631">
      <w:pPr>
        <w:tabs>
          <w:tab w:val="left" w:pos="2835"/>
        </w:tabs>
        <w:rPr>
          <w:szCs w:val="20"/>
        </w:rPr>
      </w:pPr>
      <w:r w:rsidRPr="00F82F94">
        <w:rPr>
          <w:szCs w:val="20"/>
        </w:rPr>
        <w:t>Tranšejas jāplāno un jāveido tā, lai tiktu nodrošināta prasībām atbilstoša un droša cauruļvadu izbūve.</w:t>
      </w:r>
    </w:p>
    <w:p w:rsidR="00BF2631" w:rsidRPr="00F82F94" w:rsidRDefault="00BF2631" w:rsidP="00BF2631">
      <w:pPr>
        <w:tabs>
          <w:tab w:val="left" w:pos="2835"/>
        </w:tabs>
        <w:rPr>
          <w:szCs w:val="20"/>
        </w:rPr>
      </w:pPr>
      <w:r w:rsidRPr="00F82F94">
        <w:rPr>
          <w:szCs w:val="20"/>
        </w:rPr>
        <w:t>Tranšejas ass un virsējais platums ir jānosprauž dabā un jāprotokolē. Ja nepieciešams, uzstādīt pagaidu norādes zīmes tādās vietās, kur tās netraucē.</w:t>
      </w:r>
    </w:p>
    <w:p w:rsidR="00BF2631" w:rsidRPr="00F82F94" w:rsidRDefault="00BF2631" w:rsidP="00BF2631">
      <w:pPr>
        <w:tabs>
          <w:tab w:val="left" w:pos="2835"/>
        </w:tabs>
        <w:rPr>
          <w:szCs w:val="20"/>
        </w:rPr>
      </w:pPr>
      <w:r w:rsidRPr="00F82F94">
        <w:rPr>
          <w:szCs w:val="20"/>
        </w:rPr>
        <w:t>Cauruļvada tranšejas minimālais apakšas platums ir 1 m. Tranšejas pamatne jārok zemāka par ievietojamās iekārtas augstuma atzīmi tik daudz, lai būtu iespējams izveidot nepieciešamo pamatslāni. Tranšejā var veidot paplašinājumus mezglu un aku vietās.</w:t>
      </w:r>
    </w:p>
    <w:p w:rsidR="00BF2631" w:rsidRPr="00F82F94" w:rsidRDefault="00BF2631" w:rsidP="00BF2631">
      <w:pPr>
        <w:tabs>
          <w:tab w:val="left" w:pos="2835"/>
        </w:tabs>
        <w:rPr>
          <w:szCs w:val="20"/>
        </w:rPr>
      </w:pPr>
      <w:r w:rsidRPr="00F82F94">
        <w:rPr>
          <w:szCs w:val="20"/>
        </w:rPr>
        <w:lastRenderedPageBreak/>
        <w:t>Garāku cauruļvadu izbūvei tranšeja jāizrok vismaz tik gara, lai būtu iespējams ievietot vismaz divas caurules plus 3 m (aptuveni 15 m). Vispārējo darba kvalitāti visvairāk ietekmē tieši īsākie posmi. Īsāku cauruļvadu gadījumā tranšejas garumi vienādi ar attālumiem starp akām. Būvējot aukstā laikā, ir jāizvairās no tranšeju pamatnes un sienu sasalšanas, tāpēc darbs jāveic optimālā ātrumā un, ja nepieciešams, jāveic siltināšana. Tranšejas jāaprīko ar redeļu trepēm tā, lai līdz tuvākajām trepēm nebūtu jāiet vairāk par 10 metriem.</w:t>
      </w:r>
    </w:p>
    <w:p w:rsidR="00132046" w:rsidRPr="003500F9" w:rsidRDefault="00BF2631" w:rsidP="00BF2631">
      <w:pPr>
        <w:pStyle w:val="Heading3"/>
        <w:tabs>
          <w:tab w:val="left" w:pos="1134"/>
        </w:tabs>
        <w:ind w:left="851" w:hanging="284"/>
      </w:pPr>
      <w:bookmarkStart w:id="45" w:name="_Toc499539950"/>
      <w:bookmarkStart w:id="46" w:name="_Toc511123312"/>
      <w:r w:rsidRPr="00BF2631">
        <w:t>Cauruļvadu uzstādīšana un tranšeju aizpildīšana</w:t>
      </w:r>
      <w:bookmarkEnd w:id="45"/>
      <w:bookmarkEnd w:id="46"/>
    </w:p>
    <w:p w:rsidR="00BF2631" w:rsidRPr="00F82F94" w:rsidRDefault="00BF2631" w:rsidP="00BF2631">
      <w:pPr>
        <w:tabs>
          <w:tab w:val="left" w:pos="2835"/>
        </w:tabs>
        <w:rPr>
          <w:szCs w:val="20"/>
        </w:rPr>
      </w:pPr>
      <w:r w:rsidRPr="00F82F94">
        <w:rPr>
          <w:szCs w:val="20"/>
        </w:rPr>
        <w:t>Cauruļvada pamatslānis jāsagatavo atbilstoši RIL77 un EVS-EN 1610:2015 prasībām. Jāņem vērā arī ražotāja noteiktās papildu prasības.</w:t>
      </w:r>
    </w:p>
    <w:p w:rsidR="008F64BC" w:rsidRPr="003500F9" w:rsidRDefault="00BF2631" w:rsidP="00BF2631">
      <w:pPr>
        <w:tabs>
          <w:tab w:val="left" w:pos="1134"/>
        </w:tabs>
      </w:pPr>
      <w:r w:rsidRPr="00F82F94">
        <w:rPr>
          <w:szCs w:val="20"/>
        </w:rPr>
        <w:t>Pirms cauruļvada izbūves jāpārbauda cauruļu un aku tehniskais stāvoklis, vajadzības gadījumā caurules jānotīra. Caurules jāievieto tranšejā tā, lai tās viscaur balstītos uz pamatslāņa. Pamatvirsmā izveido padziļinājumus uzmavu / apmaļu vietās. Pārtraucot uzstādīšanas darbus, cauruļu gali jānoslēdz ar korķi un atbilstoši jānomarķē. Būvdarbu laikā uzmanīties, lai netiktu bojātas akas un uzliktie siltinājumi.</w:t>
      </w:r>
    </w:p>
    <w:p w:rsidR="00FF1792" w:rsidRPr="003500F9" w:rsidRDefault="00BF2631" w:rsidP="00BF2631">
      <w:pPr>
        <w:pStyle w:val="Heading3"/>
        <w:tabs>
          <w:tab w:val="left" w:pos="1134"/>
        </w:tabs>
        <w:ind w:left="851" w:hanging="284"/>
      </w:pPr>
      <w:bookmarkStart w:id="47" w:name="_Toc499539951"/>
      <w:bookmarkStart w:id="48" w:name="_Toc511123313"/>
      <w:r w:rsidRPr="00BF2631">
        <w:t>Cauruļvadu siltināšana</w:t>
      </w:r>
      <w:bookmarkEnd w:id="47"/>
      <w:bookmarkEnd w:id="48"/>
    </w:p>
    <w:p w:rsidR="00BF2631" w:rsidRPr="00F82F94" w:rsidRDefault="00BF2631" w:rsidP="00BF2631">
      <w:pPr>
        <w:tabs>
          <w:tab w:val="left" w:pos="2835"/>
        </w:tabs>
        <w:rPr>
          <w:szCs w:val="20"/>
        </w:rPr>
      </w:pPr>
      <w:r w:rsidRPr="00F82F94">
        <w:rPr>
          <w:szCs w:val="20"/>
        </w:rPr>
        <w:t>Ja projektēto cauruļvadu nav iespējams ievietot minimāli noteiktajā dziļumā, tas jāsiltina.</w:t>
      </w:r>
    </w:p>
    <w:p w:rsidR="00BF2631" w:rsidRPr="00F82F94" w:rsidRDefault="00BF2631" w:rsidP="00BF2631">
      <w:pPr>
        <w:tabs>
          <w:tab w:val="left" w:pos="2835"/>
        </w:tabs>
        <w:rPr>
          <w:szCs w:val="20"/>
        </w:rPr>
      </w:pPr>
      <w:r w:rsidRPr="00F82F94">
        <w:rPr>
          <w:szCs w:val="20"/>
        </w:rPr>
        <w:t>Siltināšanai jāizmanto materiāli, kas paredzēti ievietošanai zemē.</w:t>
      </w:r>
    </w:p>
    <w:p w:rsidR="00BF2631" w:rsidRPr="00F82F94" w:rsidRDefault="00BF2631" w:rsidP="00BF2631">
      <w:pPr>
        <w:tabs>
          <w:tab w:val="left" w:pos="2835"/>
        </w:tabs>
        <w:rPr>
          <w:szCs w:val="20"/>
        </w:rPr>
      </w:pPr>
      <w:r w:rsidRPr="00F82F94">
        <w:rPr>
          <w:szCs w:val="20"/>
        </w:rPr>
        <w:t xml:space="preserve">Projektētais kanalizācijas vads jāsiltina ar siltumizolācijas plātnēm vai siltumizolācijas apvalkiem, ja ievietošanas dziļums ir </w:t>
      </w:r>
      <w:r w:rsidR="00745188" w:rsidRPr="003500F9">
        <w:sym w:font="Symbol" w:char="F0A3"/>
      </w:r>
      <w:r w:rsidRPr="00F82F94">
        <w:rPr>
          <w:szCs w:val="20"/>
        </w:rPr>
        <w:t>1,4 m no zemes virsmas līdz caurules augšpusei.</w:t>
      </w:r>
    </w:p>
    <w:p w:rsidR="00B424CC" w:rsidRPr="003500F9" w:rsidRDefault="00BF2631" w:rsidP="00BF2631">
      <w:pPr>
        <w:tabs>
          <w:tab w:val="left" w:pos="1134"/>
        </w:tabs>
      </w:pPr>
      <w:r w:rsidRPr="00F82F94">
        <w:rPr>
          <w:szCs w:val="20"/>
        </w:rPr>
        <w:t xml:space="preserve">Projektētais ūdensvads jāsiltina ar siltumizolācijas plātnēm, ja ievietošanas dziļums ir </w:t>
      </w:r>
      <w:r w:rsidR="00745188" w:rsidRPr="003500F9">
        <w:sym w:font="Symbol" w:char="F0A3"/>
      </w:r>
      <w:r w:rsidRPr="00F82F94">
        <w:rPr>
          <w:szCs w:val="20"/>
        </w:rPr>
        <w:t>1,</w:t>
      </w:r>
      <w:r w:rsidR="00745188">
        <w:rPr>
          <w:szCs w:val="20"/>
        </w:rPr>
        <w:t>8</w:t>
      </w:r>
      <w:r w:rsidRPr="00F82F94">
        <w:rPr>
          <w:szCs w:val="20"/>
        </w:rPr>
        <w:t xml:space="preserve"> m no zemes virsmas līdz caurules augšpusei.</w:t>
      </w:r>
    </w:p>
    <w:p w:rsidR="00757800" w:rsidRPr="003500F9" w:rsidRDefault="00BF2631" w:rsidP="00BF2631">
      <w:pPr>
        <w:pStyle w:val="Heading3"/>
        <w:tabs>
          <w:tab w:val="left" w:pos="1134"/>
        </w:tabs>
        <w:ind w:left="851" w:hanging="284"/>
      </w:pPr>
      <w:bookmarkStart w:id="49" w:name="_Toc499539952"/>
      <w:bookmarkStart w:id="50" w:name="_Toc511123314"/>
      <w:r w:rsidRPr="00BF2631">
        <w:t>Tranšeju pasargāšana no ūdens</w:t>
      </w:r>
      <w:bookmarkEnd w:id="49"/>
      <w:bookmarkEnd w:id="50"/>
    </w:p>
    <w:p w:rsidR="00BF2631" w:rsidRPr="00F82F94" w:rsidRDefault="00BF2631" w:rsidP="00BF2631">
      <w:pPr>
        <w:tabs>
          <w:tab w:val="left" w:pos="2835"/>
        </w:tabs>
        <w:rPr>
          <w:szCs w:val="20"/>
        </w:rPr>
      </w:pPr>
      <w:r w:rsidRPr="00F82F94">
        <w:rPr>
          <w:szCs w:val="20"/>
        </w:rPr>
        <w:t>Būvdarbu laikā tranšeja jāpasargā no gruntsūdeņiem, lai kanalizācijā neiekļūtu smiltis un nosēdumi.</w:t>
      </w:r>
    </w:p>
    <w:p w:rsidR="00BF2631" w:rsidRPr="00F82F94" w:rsidRDefault="00BF2631" w:rsidP="00BF2631">
      <w:pPr>
        <w:tabs>
          <w:tab w:val="left" w:pos="2835"/>
        </w:tabs>
        <w:rPr>
          <w:szCs w:val="20"/>
        </w:rPr>
      </w:pPr>
      <w:r w:rsidRPr="00F82F94">
        <w:rPr>
          <w:szCs w:val="20"/>
        </w:rPr>
        <w:t>Tranšeja cauruļvadu likšanas laikā jāuztur sausa, izmantojot sūkni vai adatu filtrus.</w:t>
      </w:r>
    </w:p>
    <w:p w:rsidR="00BF2631" w:rsidRPr="00F82F94" w:rsidRDefault="00BF2631" w:rsidP="00BF2631">
      <w:pPr>
        <w:tabs>
          <w:tab w:val="left" w:pos="2835"/>
        </w:tabs>
        <w:rPr>
          <w:szCs w:val="20"/>
        </w:rPr>
      </w:pPr>
      <w:r w:rsidRPr="00F82F94">
        <w:rPr>
          <w:szCs w:val="20"/>
        </w:rPr>
        <w:t>Ir aizliegts sūknēt ūdeni uz izraktās virsmas, blakus virsmas vai būvēs. Ir aizliegts bez attiecīgas atļaujas izmantot esošo pastāvīgo grāvju sistēmu. No tranšejām izsūknēto ūdeni drīkst novadīt notekūdeņu vai nokrišņu ūdeņu kanalizācijas sistēmā (t.sk. grāvjos) tikai ar attiecīgās komunikācijas valdītāja rakstisku atļauju un ievērojot viņa noteiktos nosacījumus un apjomus. No tranšejām izsūknēto ūdeni pirms ielaišanas kanalizācijā jāizlaiž caur nosēdumtilpni, lai attīrītu no augsnes daļiņām.</w:t>
      </w:r>
    </w:p>
    <w:p w:rsidR="00BF2631" w:rsidRPr="00F82F94" w:rsidRDefault="00BF2631" w:rsidP="00BF2631">
      <w:pPr>
        <w:tabs>
          <w:tab w:val="left" w:pos="2835"/>
        </w:tabs>
        <w:rPr>
          <w:szCs w:val="20"/>
        </w:rPr>
      </w:pPr>
      <w:r w:rsidRPr="00F82F94">
        <w:rPr>
          <w:szCs w:val="20"/>
        </w:rPr>
        <w:t>Ja iepriekšminētās prasības tiek ignorētas, nosēdumtilpne ir nepietiekama izmēra vai netiek pietiekami bieži atbrīvota no nosēdumiem, kā rezultātā kanalizācijas sistēmā nokļūst ūdens ar augsnes daļiņām, Būvuzņēmējs uz sava rēķina veic kanalizācijas sistēmas attīrīšanu. Attīrīšanas gaitā bojātos notekūdeņu vai nokrišņu ūdeņu kanalizācijas sistēmas elementus (t.s.k pāļus, grāvju pamatnes utml.) Būvuzņēmējs atjauno par saviem līdzekļiem.</w:t>
      </w:r>
    </w:p>
    <w:p w:rsidR="00BF2631" w:rsidRPr="00F82F94" w:rsidRDefault="00BF2631" w:rsidP="00BF2631">
      <w:pPr>
        <w:tabs>
          <w:tab w:val="left" w:pos="2835"/>
        </w:tabs>
        <w:rPr>
          <w:szCs w:val="20"/>
        </w:rPr>
      </w:pPr>
      <w:r w:rsidRPr="00F82F94">
        <w:rPr>
          <w:szCs w:val="20"/>
        </w:rPr>
        <w:t>Novadot ūdeni grāvjos, zaļajā zonā utml., Būvuzņēmējs nedrīkst pieļaut ūdens nokļūšanu īpašumos, uz ceļiem utml., tāpat arī nedrīkst pieļaut grāvju pārpildīšanos. Ja šīs prasības netiek ievērotas, Būvuzņēmējs kompensē radušos zaudējumus un novērš plūdu sekas.</w:t>
      </w:r>
    </w:p>
    <w:p w:rsidR="00757800" w:rsidRPr="003500F9" w:rsidRDefault="00BF2631" w:rsidP="00BF2631">
      <w:pPr>
        <w:tabs>
          <w:tab w:val="left" w:pos="1134"/>
        </w:tabs>
      </w:pPr>
      <w:r w:rsidRPr="00F82F94">
        <w:rPr>
          <w:szCs w:val="20"/>
        </w:rPr>
        <w:t>Ūdens izpumpēšanas vieta jāsaskaņo ar komunikāciju valdītāju (Valga Vesi AS vai Valkas novada domes Ūdensapgādes un kanalizācijas nodaļu).</w:t>
      </w:r>
    </w:p>
    <w:p w:rsidR="008F64BC" w:rsidRPr="003500F9" w:rsidRDefault="00BF2631" w:rsidP="00BF2631">
      <w:pPr>
        <w:pStyle w:val="Heading3"/>
        <w:tabs>
          <w:tab w:val="left" w:pos="1134"/>
        </w:tabs>
        <w:ind w:left="851" w:hanging="284"/>
      </w:pPr>
      <w:bookmarkStart w:id="51" w:name="_Toc499539953"/>
      <w:bookmarkStart w:id="52" w:name="_Toc511123315"/>
      <w:r w:rsidRPr="00BF2631">
        <w:t>Būvdarbu kvalitāte</w:t>
      </w:r>
      <w:bookmarkEnd w:id="51"/>
      <w:bookmarkEnd w:id="52"/>
    </w:p>
    <w:p w:rsidR="008F64BC" w:rsidRPr="003500F9" w:rsidRDefault="00BF2631" w:rsidP="00834719">
      <w:pPr>
        <w:tabs>
          <w:tab w:val="left" w:pos="1134"/>
        </w:tabs>
      </w:pPr>
      <w:r w:rsidRPr="00BF2631">
        <w:rPr>
          <w:color w:val="000000"/>
          <w:szCs w:val="20"/>
        </w:rPr>
        <w:t>Būvdarbiem jābūt izpildītiem atbilstoši RIL-77 un EN 1610 prasībām, kā arī ražotāja instrukcijām.</w:t>
      </w:r>
    </w:p>
    <w:p w:rsidR="008F64BC" w:rsidRPr="00BF2631" w:rsidRDefault="00BF2631" w:rsidP="00BF2631">
      <w:pPr>
        <w:pStyle w:val="Heading4"/>
        <w:tabs>
          <w:tab w:val="left" w:pos="1134"/>
        </w:tabs>
        <w:ind w:left="851" w:hanging="284"/>
      </w:pPr>
      <w:bookmarkStart w:id="53" w:name="_Toc499539954"/>
      <w:r w:rsidRPr="00BF2631">
        <w:rPr>
          <w:lang w:val="et-EE"/>
        </w:rPr>
        <w:t>Atļautās pielaides, ja nav citu vienošanos:</w:t>
      </w:r>
      <w:bookmarkEnd w:id="53"/>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&gt; 0,5%, tad atļautā novirze starp divām akām ir 0,15% un līmeņa tolerance± 50mm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0,3 ÷ 0,5%, tad atļautā novirze starp divām akām ir 0,1% un līmeņa tolerance± 30mm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lastRenderedPageBreak/>
        <w:t>Ja kanalizācijas cauruļu projektētais slīpums &lt;0,3%, tad atļautā novirze starp divām akām ir 0,1% un līmeņa tolerance± 20mm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Slīpumam starp kanalizācijas akām vienmēr jābūt &gt; 0%</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Aku, aizbīdņu, hidrantu izvietojuma novirze no plāna var būt ±200mm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Pašteces kanalizācijas cauruļvadam no akas uz aku jāiet taisni, pieļaujamā novirze uz horizontālas virsmas 1/300 starp akām.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Ūdensvada projektētā punkta augstuma atzīme ±100mm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Kanalizācijas aku vākiem jābūt zemākiem par apkārtējo virsmu – par betona virsmām 0 ÷ 5mm, asfalta virsmām 3 ÷ 10mm, virsmām bez seguma 50 ÷ 100mm, kā arī ir jāvadās pēc MKM rīkojuma 3.08.2015 nr.101 2. pielikumā iestrādātajām prasībām.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Akas jāizbūvē vertikāli, un novirze nedrīkst būt lielāka par 10 mm/1 m. Visas akas, kas neatbilst šiem nosacījumiem, jāizbūvē par jaunu.</w:t>
      </w:r>
    </w:p>
    <w:p w:rsidR="00BF2631" w:rsidRPr="00F82F94" w:rsidRDefault="00BF2631" w:rsidP="00BF2631">
      <w:pPr>
        <w:tabs>
          <w:tab w:val="left" w:pos="2835"/>
        </w:tabs>
        <w:rPr>
          <w:szCs w:val="20"/>
        </w:rPr>
      </w:pPr>
      <w:r w:rsidRPr="00F82F94">
        <w:rPr>
          <w:szCs w:val="20"/>
          <w:u w:val="single"/>
        </w:rPr>
        <w:t>Cauruļvadu uzstādīšanu drīkst veikt tikai pieredzējis personāls, kurš savas prasmes apliecinošus dokumentus (arodapliecību, izglītības dokumentu u.c.) var Inženierim uzrādīt pēc pieprasījuma.</w:t>
      </w:r>
    </w:p>
    <w:p w:rsidR="008F64BC" w:rsidRPr="003500F9" w:rsidRDefault="00BF2631" w:rsidP="00BF2631">
      <w:pPr>
        <w:pStyle w:val="Heading2"/>
        <w:tabs>
          <w:tab w:val="left" w:pos="567"/>
        </w:tabs>
        <w:ind w:left="284" w:hanging="284"/>
      </w:pPr>
      <w:bookmarkStart w:id="54" w:name="_Toc499539955"/>
      <w:bookmarkStart w:id="55" w:name="_Toc511123316"/>
      <w:r w:rsidRPr="00BF2631">
        <w:t>ESOŠO UN AGRĀK IZBŪVĒTO BŪVJU UN IEKĀRTU ņemšana vērā</w:t>
      </w:r>
      <w:bookmarkEnd w:id="54"/>
      <w:bookmarkEnd w:id="55"/>
    </w:p>
    <w:p w:rsidR="00BF2631" w:rsidRPr="00F82F94" w:rsidRDefault="00BF2631" w:rsidP="00BF2631">
      <w:pPr>
        <w:tabs>
          <w:tab w:val="left" w:pos="2835"/>
        </w:tabs>
        <w:rPr>
          <w:szCs w:val="20"/>
        </w:rPr>
      </w:pPr>
      <w:r w:rsidRPr="00F82F94">
        <w:rPr>
          <w:szCs w:val="20"/>
        </w:rPr>
        <w:t>Pirms darbu uzsākšanas būvuzņēmējam kopā ar inženiertīklu valdītājiem ir jāprecizē un jāapzīmē iekārtu atrašanās vietas. Dažos gadījumos nav zināma zem zemes esošo iekārtu precīza atrašanās vieta un izmērs, tāpēc Būvuzņēmējam jārēķinās, ka šajā sakarā var būt papildu izdevumi. Lai projektētos cauruļvadus savienotu ar esošajiem, darbu gaitā jāprecizē esošo cauruļvadu atrašanās vietas un izmēri. Būvējot jau esošo ēku un iekārtu tuvumā, jāizvēlās atbilstošas tehnoloģijas un tehnika, lai tās nesabojātu. Ja tiek radīti bojājumi, par to ir nekavējoties jāpaziņo un kļūda iespējami drīzākā laikā jānovērš. Būvuzņēmējs sedz šos izdevumus.</w:t>
      </w:r>
    </w:p>
    <w:p w:rsidR="00BF2631" w:rsidRPr="00F82F94" w:rsidRDefault="00BF2631" w:rsidP="00BF2631">
      <w:pPr>
        <w:tabs>
          <w:tab w:val="left" w:pos="2835"/>
        </w:tabs>
        <w:rPr>
          <w:szCs w:val="20"/>
        </w:rPr>
      </w:pPr>
      <w:r w:rsidRPr="00F82F94">
        <w:rPr>
          <w:szCs w:val="20"/>
        </w:rPr>
        <w:t>Veicot būvdarbus aizsargjoslās, ir jāievēro Ekonomikas un komunikāciju ministra rīkojumā 25.06.2015 nr. 73 iestrādātās prasības.</w:t>
      </w:r>
    </w:p>
    <w:p w:rsidR="00BF2631" w:rsidRPr="00F82F94" w:rsidRDefault="00BF2631" w:rsidP="00BF2631">
      <w:pPr>
        <w:tabs>
          <w:tab w:val="left" w:pos="2835"/>
        </w:tabs>
        <w:rPr>
          <w:szCs w:val="20"/>
        </w:rPr>
      </w:pPr>
      <w:r w:rsidRPr="00F82F94">
        <w:rPr>
          <w:szCs w:val="20"/>
        </w:rPr>
        <w:t xml:space="preserve">Sakaru līniju aizsargjoslas platums ir 1 m uz abām pusēm no kanāla viduslīnijas. Darboties šajā aizsargjoslā drīkst tikai ar valdītāja rakstisku atļauju. Pirms rakšanas darbu uzsākšanas precizēt dabā sakaru iekārtu atrašanās vietas, izmantojot kabeļu meklētāju. </w:t>
      </w:r>
      <w:bookmarkStart w:id="56" w:name="__DdeLink__1095_34212518"/>
      <w:r w:rsidRPr="00F82F94">
        <w:rPr>
          <w:szCs w:val="20"/>
        </w:rPr>
        <w:t>Mehānismu izmantošana aizsargjoslā ir aizliegta</w:t>
      </w:r>
      <w:bookmarkEnd w:id="56"/>
      <w:r w:rsidRPr="00F82F94">
        <w:rPr>
          <w:szCs w:val="20"/>
        </w:rPr>
        <w:t>. Izraktā sakaru trase jāsargā no bojājumiem un jāgādā par tās drošību, cik labi vien iespējams. Darbs ar smago tehniku virs sakaru kabeļu akām, kā arī uzbraukšana uz tām ir aiziegta.</w:t>
      </w:r>
    </w:p>
    <w:p w:rsidR="00BF2631" w:rsidRPr="00BF2631" w:rsidRDefault="00BF2631" w:rsidP="00BF2631">
      <w:pPr>
        <w:tabs>
          <w:tab w:val="left" w:pos="2835"/>
        </w:tabs>
        <w:rPr>
          <w:color w:val="000000"/>
          <w:szCs w:val="20"/>
        </w:rPr>
      </w:pPr>
      <w:r w:rsidRPr="00F82F94">
        <w:rPr>
          <w:szCs w:val="20"/>
        </w:rPr>
        <w:t>Skat. zīmējumā</w:t>
      </w:r>
      <w:r w:rsidR="00CC3900">
        <w:t xml:space="preserve"> </w:t>
      </w:r>
      <w:r w:rsidR="003D798D" w:rsidRPr="003D798D">
        <w:t>ŪKT-6-</w:t>
      </w:r>
      <w:r w:rsidR="00745188">
        <w:t>09</w:t>
      </w:r>
      <w:r w:rsidR="003D798D">
        <w:t xml:space="preserve"> </w:t>
      </w:r>
      <w:r w:rsidR="002D3911">
        <w:t xml:space="preserve">– </w:t>
      </w:r>
      <w:bookmarkStart w:id="57" w:name="_GoBack"/>
      <w:bookmarkEnd w:id="57"/>
      <w:r w:rsidRPr="00BF2631">
        <w:rPr>
          <w:color w:val="000000"/>
          <w:szCs w:val="20"/>
        </w:rPr>
        <w:t>Kabeļu aizsardzības un atbalstu shēma krustojumos ar projektētajiem cauruļvadiem.</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Elektrokabeļu aizsargjoslas platums ir 1 m uz abām pusēm, rēķinot no ārējā kabeļa. Pirms rakšanas darbu uzsākšanas precizēt dabā kabeļu atrašanās vietas, izmantojot kabeļu meklētāju. Darboties kabeļu aizsargjoslā drīkst tikai ar valdītāja rakstisku atļauju. Mehānismu izmantošana aizsargjoslā ir aizliegta. Tranšeju rakšanā uzietos elektrokabeļus aizsargāt ar divpusējo aizsargcauruli PVC De110.</w:t>
      </w:r>
    </w:p>
    <w:p w:rsidR="00BF2631" w:rsidRPr="00BF2631" w:rsidRDefault="00BF2631" w:rsidP="00BF2631">
      <w:pPr>
        <w:suppressAutoHyphens/>
        <w:spacing w:line="259" w:lineRule="auto"/>
        <w:rPr>
          <w:color w:val="000000"/>
          <w:szCs w:val="20"/>
        </w:rPr>
      </w:pPr>
      <w:r w:rsidRPr="00BF2631">
        <w:rPr>
          <w:color w:val="000000"/>
          <w:szCs w:val="20"/>
        </w:rPr>
        <w:t>Gāzesvada trašu aizsargjoslas platums atkarīgs no gāzes sistēmas drošības, spiediena un izvietojuma, un tas var būt no 1 m līdz 10 m.    Pirms rakšanas darbu uzsākšanas kopā ar tīkla valdītāju precizēt gāzesvada atrašanās vietu un aizsargjoslas platumu. Darboties  aizsargjoslā drīkst tikai ar valdītāja rakstisku atļauju.</w:t>
      </w:r>
    </w:p>
    <w:p w:rsidR="00714B1F" w:rsidRPr="003500F9" w:rsidRDefault="00BF2631" w:rsidP="00BF2631">
      <w:pPr>
        <w:tabs>
          <w:tab w:val="left" w:pos="1134"/>
        </w:tabs>
      </w:pPr>
      <w:r w:rsidRPr="00BF2631">
        <w:rPr>
          <w:color w:val="000000"/>
          <w:szCs w:val="20"/>
        </w:rPr>
        <w:t>Centrālapkures cauruļvadiem DN&gt;200m aizsargjoslas platums ir 3m, un krustojumos ar citiem inženiertīkliem starpattālums ir 0,2m. Pirms rakšanas darbu uzsākšanas kopā ar tīkla valdītāju precizēt centrālapkures cauruļvada atrašanās vietu. Darboties aizsargjoslā drīkst tikai ar valdītāja rakstisku atļauju.</w:t>
      </w:r>
    </w:p>
    <w:p w:rsidR="000C2498" w:rsidRPr="003500F9" w:rsidRDefault="00BF2631" w:rsidP="00BF2631">
      <w:pPr>
        <w:pStyle w:val="Heading2"/>
        <w:tabs>
          <w:tab w:val="left" w:pos="567"/>
        </w:tabs>
        <w:ind w:left="284" w:hanging="284"/>
      </w:pPr>
      <w:bookmarkStart w:id="58" w:name="_Toc499539956"/>
      <w:bookmarkStart w:id="59" w:name="_Toc511123317"/>
      <w:r w:rsidRPr="00BF2631">
        <w:lastRenderedPageBreak/>
        <w:t>IZMĒĢINĀJUMI UN IZPILDZĪMĒJUMI</w:t>
      </w:r>
      <w:bookmarkEnd w:id="58"/>
      <w:bookmarkEnd w:id="59"/>
    </w:p>
    <w:p w:rsidR="00BF2631" w:rsidRPr="00F82F94" w:rsidRDefault="00BF2631" w:rsidP="00BF2631">
      <w:pPr>
        <w:tabs>
          <w:tab w:val="left" w:pos="2835"/>
        </w:tabs>
        <w:rPr>
          <w:szCs w:val="20"/>
        </w:rPr>
      </w:pPr>
      <w:r w:rsidRPr="00F82F94">
        <w:rPr>
          <w:szCs w:val="20"/>
        </w:rPr>
        <w:t>Visi ar valsts un pašvaldības tiesību aktiem prasītie izmēģinājumi, kontroles un inspekcijas jāveic par Būvuzņēmēja līdzekļiem un ar Inženiera piedalīšanos. Par izmēģinājumiem jāziņo laicīgi. Ja izmēģinājumi  beidzas neveiksmīgi, tie par Būvuzņēmēja līdzekļiem jāveic atkārtoti.</w:t>
      </w:r>
    </w:p>
    <w:p w:rsidR="000C2498" w:rsidRPr="003500F9" w:rsidRDefault="00BF2631" w:rsidP="00BF2631">
      <w:pPr>
        <w:tabs>
          <w:tab w:val="left" w:pos="1134"/>
        </w:tabs>
      </w:pPr>
      <w:r w:rsidRPr="00F82F94">
        <w:rPr>
          <w:szCs w:val="20"/>
        </w:rPr>
        <w:t>Ja Inženieris pieprasa papildu izmēģinājumus un kontroles, kas nav prasītas likumdošanā, tad Būvuzņēmējs sedz šo izmēģinājumu izdevumus tikai tad, ja šo darbību rezultātā atklājas neatbilstība spēkā esošajām prasībām. Tāpat arī šādā gadījumā Būvuzņēmējs sedz atkārtoto izmēģinājumu izdevumus tik ilgi, kamēr tiek panākts vajadzīgais rezultāts.</w:t>
      </w:r>
    </w:p>
    <w:p w:rsidR="000C2498" w:rsidRPr="003500F9" w:rsidRDefault="00BF2631" w:rsidP="00BF2631">
      <w:pPr>
        <w:pStyle w:val="Heading3"/>
        <w:tabs>
          <w:tab w:val="left" w:pos="1134"/>
        </w:tabs>
        <w:ind w:left="851" w:hanging="284"/>
      </w:pPr>
      <w:bookmarkStart w:id="60" w:name="_Toc499539957"/>
      <w:bookmarkStart w:id="61" w:name="_Toc511123318"/>
      <w:r w:rsidRPr="00BF2631">
        <w:t>Spiediena cauruļvadu testēšana</w:t>
      </w:r>
      <w:bookmarkEnd w:id="60"/>
      <w:bookmarkEnd w:id="61"/>
    </w:p>
    <w:p w:rsidR="000C2498" w:rsidRPr="003500F9" w:rsidRDefault="00BF2631" w:rsidP="0046466E">
      <w:pPr>
        <w:tabs>
          <w:tab w:val="left" w:pos="1134"/>
        </w:tabs>
      </w:pPr>
      <w:r w:rsidRPr="00BF2631">
        <w:rPr>
          <w:color w:val="000000"/>
          <w:szCs w:val="20"/>
        </w:rPr>
        <w:t>Spiediena cauruļvadu izmēģināšana jāveic atbilstoši standarta EVS 921:2014 p 9.10 un Valga Vesi AS / Valkas novada domes Ūdensapgādes un kanalizācijas nodaļas priekšrakstiem.</w:t>
      </w:r>
    </w:p>
    <w:p w:rsidR="000C2498" w:rsidRPr="003500F9" w:rsidRDefault="00BF2631" w:rsidP="00BF2631">
      <w:pPr>
        <w:pStyle w:val="Heading3"/>
        <w:tabs>
          <w:tab w:val="left" w:pos="1134"/>
        </w:tabs>
        <w:ind w:left="851" w:hanging="284"/>
      </w:pPr>
      <w:bookmarkStart w:id="62" w:name="_Toc499539958"/>
      <w:bookmarkStart w:id="63" w:name="_Toc511123319"/>
      <w:r w:rsidRPr="00BF2631">
        <w:t>Pašteces cauruļvadu testēšana</w:t>
      </w:r>
      <w:bookmarkEnd w:id="62"/>
      <w:bookmarkEnd w:id="63"/>
    </w:p>
    <w:p w:rsidR="00BF2631" w:rsidRPr="00F82F94" w:rsidRDefault="00BF2631" w:rsidP="00BF2631">
      <w:pPr>
        <w:tabs>
          <w:tab w:val="left" w:pos="2835"/>
        </w:tabs>
        <w:rPr>
          <w:szCs w:val="20"/>
        </w:rPr>
      </w:pPr>
      <w:r w:rsidRPr="00F82F94">
        <w:rPr>
          <w:szCs w:val="20"/>
        </w:rPr>
        <w:t>Pēc cauruļu uzstādīšanas un savienošanas, kā arī aku noblīvēšanas Būvuzņēmējs veic videopētījumu katram starpaku cauruļvada posmam. Par videopētījumu iepriekš jāziņo, un Būvuzņēmējam jānodrošina iespēja būt klāt arī Inženierim. Gala videopētījums jāveic iztīrītās caurulēs, kur pētījuma laikā ūdens plūsma nenotiek. Par videopētījuma rezultātiem veic ierakstus žurnālā. Videokamerām jābūt aprīkotām ar slīpuma mērītāju un programmatūru, kas pēc mērījumu rezultātiem sastāda slīpumu grafiku. Slīpuma mērītājam jābūt kalibrētam atbilstoši Ražotāja  prasībām.</w:t>
      </w:r>
    </w:p>
    <w:p w:rsidR="00BF2631" w:rsidRPr="00F82F94" w:rsidRDefault="00BF2631" w:rsidP="00BF2631">
      <w:pPr>
        <w:tabs>
          <w:tab w:val="left" w:pos="2835"/>
        </w:tabs>
        <w:rPr>
          <w:szCs w:val="20"/>
        </w:rPr>
      </w:pPr>
      <w:r w:rsidRPr="00F82F94">
        <w:rPr>
          <w:szCs w:val="20"/>
        </w:rPr>
        <w:t>Novērošanu ar kamerām veikt atbilstoši standartam EN 13508-2 un EVEL izdotajām „Kanalizācijas cauruļvadu videonovērošanas rezultātu interpretācijas vadļinijas“.</w:t>
      </w:r>
    </w:p>
    <w:p w:rsidR="00BF2631" w:rsidRPr="00F82F94" w:rsidRDefault="00BF2631" w:rsidP="00BF2631">
      <w:pPr>
        <w:tabs>
          <w:tab w:val="left" w:pos="2835"/>
        </w:tabs>
        <w:rPr>
          <w:szCs w:val="20"/>
        </w:rPr>
      </w:pPr>
      <w:r w:rsidRPr="00F82F94">
        <w:rPr>
          <w:szCs w:val="20"/>
        </w:rPr>
        <w:t>Pašteces cauruļvadu un aku hidroizolācijas testi jāveic atbilstoši  EVS-EN1610 un izmantojot ūdeni.</w:t>
      </w:r>
    </w:p>
    <w:p w:rsidR="00F57E26" w:rsidRPr="003500F9" w:rsidRDefault="00BF2631" w:rsidP="00BF2631">
      <w:pPr>
        <w:tabs>
          <w:tab w:val="left" w:pos="1134"/>
        </w:tabs>
      </w:pPr>
      <w:r w:rsidRPr="00F82F94">
        <w:rPr>
          <w:szCs w:val="20"/>
        </w:rPr>
        <w:t>Aizpildījuma atbilstību var kontrolēt ar blīvēšanu un/vai cauruļu deformācijas pārbaudi.</w:t>
      </w:r>
    </w:p>
    <w:p w:rsidR="00F57E26" w:rsidRPr="003500F9" w:rsidRDefault="00BF2631" w:rsidP="00BF2631">
      <w:pPr>
        <w:pStyle w:val="Heading3"/>
        <w:tabs>
          <w:tab w:val="left" w:pos="1134"/>
        </w:tabs>
        <w:ind w:left="851" w:hanging="284"/>
      </w:pPr>
      <w:bookmarkStart w:id="64" w:name="_Toc499539959"/>
      <w:bookmarkStart w:id="65" w:name="_Toc511123320"/>
      <w:r w:rsidRPr="00BF2631">
        <w:t>Izpildmērījumi</w:t>
      </w:r>
      <w:bookmarkEnd w:id="64"/>
      <w:bookmarkEnd w:id="65"/>
    </w:p>
    <w:p w:rsidR="00F57E26" w:rsidRPr="003500F9" w:rsidRDefault="00BF2631" w:rsidP="0046466E">
      <w:pPr>
        <w:tabs>
          <w:tab w:val="left" w:pos="1134"/>
        </w:tabs>
      </w:pPr>
      <w:r w:rsidRPr="00BF2631">
        <w:rPr>
          <w:color w:val="000000"/>
          <w:szCs w:val="20"/>
        </w:rPr>
        <w:t>Izpildmērījumiem, zīmējumos uzrādītajiem datiem un cauruļvadu izvietojuma plānim jāatbilst Ekonomikas un komunikāciju ministra rīkojumam 14.04.2016 nr.34 „Topoloģiskajiem un ģeodēziskajiem pētījumiem piemērojamās prasības“ un Valga Vesi AS / Valkas novada domes Ūdensapgādes un kanalizācijas nodaļas tehniskajām prasībām</w:t>
      </w:r>
      <w:r w:rsidR="00F57E26" w:rsidRPr="003500F9">
        <w:t>.</w:t>
      </w:r>
    </w:p>
    <w:p w:rsidR="00F57E26" w:rsidRPr="003500F9" w:rsidRDefault="00BF2631" w:rsidP="00BF2631">
      <w:pPr>
        <w:pStyle w:val="Heading2"/>
        <w:tabs>
          <w:tab w:val="left" w:pos="567"/>
        </w:tabs>
        <w:ind w:left="284" w:hanging="284"/>
      </w:pPr>
      <w:bookmarkStart w:id="66" w:name="_Toc499539960"/>
      <w:bookmarkStart w:id="67" w:name="_Toc511123321"/>
      <w:r w:rsidRPr="00BF2631">
        <w:t>CEĻA SEGUMU UN ZAĻĀS ZONAS ATJAUNOŠANA</w:t>
      </w:r>
      <w:bookmarkEnd w:id="66"/>
      <w:bookmarkEnd w:id="67"/>
    </w:p>
    <w:p w:rsidR="00BF2631" w:rsidRPr="00F82F94" w:rsidRDefault="00BF2631" w:rsidP="00BF2631">
      <w:pPr>
        <w:rPr>
          <w:szCs w:val="20"/>
        </w:rPr>
      </w:pPr>
      <w:r w:rsidRPr="00F82F94">
        <w:rPr>
          <w:szCs w:val="20"/>
        </w:rPr>
        <w:t>Pēc darbu pabeigšanas ir jāatjauno būvdarbu laikā sabojātais vai noņemtais segums (grants, mauriņš u.c.) tādā stāvoklī, kādā tas bija pirms darbu uzsākšanas. Darbu izpildes zonā jāaizvāc būvgruži, materiāli, izraktā augsne u.c., atjaunojot apvidu tā iepriekšējā izskatā un kvalitātē.</w:t>
      </w:r>
    </w:p>
    <w:p w:rsidR="00BF2631" w:rsidRPr="00F82F94" w:rsidRDefault="00BF2631" w:rsidP="00BF2631">
      <w:pPr>
        <w:rPr>
          <w:szCs w:val="20"/>
        </w:rPr>
      </w:pPr>
      <w:r w:rsidRPr="00F82F94">
        <w:rPr>
          <w:szCs w:val="20"/>
        </w:rPr>
        <w:t>Ceļu seguma un zaļās zonas atjaunošana vai jauna seguma ierīkošana jāveic atbilstoši šī projekta sadaļai „</w:t>
      </w:r>
      <w:r w:rsidR="00745188">
        <w:rPr>
          <w:szCs w:val="20"/>
        </w:rPr>
        <w:t>2.</w:t>
      </w:r>
      <w:r w:rsidR="00745188" w:rsidRPr="00F82F94">
        <w:rPr>
          <w:szCs w:val="20"/>
        </w:rPr>
        <w:t xml:space="preserve">1. DAĻA. </w:t>
      </w:r>
      <w:r w:rsidR="00745188" w:rsidRPr="00C61A52">
        <w:rPr>
          <w:szCs w:val="20"/>
        </w:rPr>
        <w:t>TERITORIJAS SADAĻA</w:t>
      </w:r>
      <w:r w:rsidRPr="00F82F94">
        <w:rPr>
          <w:szCs w:val="20"/>
        </w:rPr>
        <w:t>“.</w:t>
      </w:r>
    </w:p>
    <w:p w:rsidR="00BF2631" w:rsidRPr="00F82F94" w:rsidRDefault="00BF2631" w:rsidP="00BF2631">
      <w:pPr>
        <w:rPr>
          <w:szCs w:val="20"/>
        </w:rPr>
      </w:pPr>
      <w:r w:rsidRPr="00F82F94">
        <w:rPr>
          <w:szCs w:val="20"/>
        </w:rPr>
        <w:t>Atjaunošanas darbs nekustamajos īpašumos jāveic atbilstoši to valdītāju prasībām.</w:t>
      </w:r>
    </w:p>
    <w:p w:rsidR="00BF2631" w:rsidRPr="00F82F94" w:rsidRDefault="00BF2631" w:rsidP="00BF2631">
      <w:pPr>
        <w:rPr>
          <w:szCs w:val="20"/>
        </w:rPr>
      </w:pPr>
      <w:r w:rsidRPr="00F82F94">
        <w:rPr>
          <w:szCs w:val="20"/>
        </w:rPr>
        <w:t>Darbu gaitā pārvietotās ceļazīmes jāuzstāda atpakaļ sākotnējās vietās.</w:t>
      </w:r>
    </w:p>
    <w:p w:rsidR="00E9277B" w:rsidRPr="00BF2631" w:rsidRDefault="00BF2631" w:rsidP="00BF2631">
      <w:pPr>
        <w:rPr>
          <w:szCs w:val="20"/>
        </w:rPr>
      </w:pPr>
      <w:r w:rsidRPr="00F82F94">
        <w:rPr>
          <w:szCs w:val="20"/>
        </w:rPr>
        <w:t>Tranšejas uz 3 m attālumā no ceļa robežas ir atļauts turēt atvērtas 3 dienas. Ja tranšeja ir seguma malai tuvāk par 1 m, tad to drīkst turēt atvērtu 1 dienu.</w:t>
      </w:r>
      <w:r w:rsidR="00E9277B" w:rsidRPr="003500F9">
        <w:t>.</w:t>
      </w:r>
    </w:p>
    <w:p w:rsidR="00422578" w:rsidRPr="003500F9" w:rsidRDefault="00BF2631" w:rsidP="00BF2631">
      <w:pPr>
        <w:pStyle w:val="Heading2"/>
        <w:tabs>
          <w:tab w:val="left" w:pos="567"/>
        </w:tabs>
        <w:ind w:left="284" w:hanging="284"/>
      </w:pPr>
      <w:bookmarkStart w:id="68" w:name="_Toc499539961"/>
      <w:bookmarkStart w:id="69" w:name="_Toc511123322"/>
      <w:r w:rsidRPr="00BF2631">
        <w:t>VIDES AIZSARDZĪBAS PASĀKUMI UN ATKRITUMU SAVĀKŠANAS KĀRTĪBA</w:t>
      </w:r>
      <w:bookmarkEnd w:id="68"/>
      <w:bookmarkEnd w:id="69"/>
    </w:p>
    <w:p w:rsidR="00BF2631" w:rsidRPr="00F82F94" w:rsidRDefault="00BF2631" w:rsidP="00BF2631">
      <w:pPr>
        <w:tabs>
          <w:tab w:val="left" w:pos="2835"/>
        </w:tabs>
        <w:rPr>
          <w:szCs w:val="20"/>
        </w:rPr>
      </w:pPr>
      <w:r w:rsidRPr="00F82F94">
        <w:rPr>
          <w:szCs w:val="20"/>
        </w:rPr>
        <w:t>Vides aizsardzības tiesiskie akti ir uzskaitīti paskaidrojuma raksta punktā A.1.2.3.</w:t>
      </w:r>
    </w:p>
    <w:p w:rsidR="00BF2631" w:rsidRPr="00F82F94" w:rsidRDefault="00BF2631" w:rsidP="00BF2631">
      <w:pPr>
        <w:tabs>
          <w:tab w:val="left" w:pos="2835"/>
        </w:tabs>
        <w:rPr>
          <w:szCs w:val="20"/>
        </w:rPr>
      </w:pPr>
      <w:r w:rsidRPr="00F82F94">
        <w:rPr>
          <w:szCs w:val="20"/>
        </w:rPr>
        <w:t>Par vides aizsardzību būvlaukumā un blakus teritorijās Būvuzņēmējs atbild atbilstoši Igaunijas republikas spēkā esošajiem likumiem un prasībām. Par būvniecības atkritumu apstrādi atbild to turētājs, kurš ir Būvuzņēmējs, ja nav citas vienošanās.</w:t>
      </w:r>
    </w:p>
    <w:p w:rsidR="00BF2631" w:rsidRPr="00F82F94" w:rsidRDefault="00BF2631" w:rsidP="00BF2631">
      <w:pPr>
        <w:tabs>
          <w:tab w:val="left" w:pos="3687"/>
        </w:tabs>
        <w:ind w:left="851" w:hanging="284"/>
        <w:rPr>
          <w:szCs w:val="20"/>
        </w:rPr>
      </w:pPr>
      <w:r w:rsidRPr="00F82F94">
        <w:rPr>
          <w:i/>
          <w:szCs w:val="20"/>
        </w:rPr>
        <w:t>Veicot rakšanas darbus, jāievēro nosacījumi:</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Ja veic rakšanas darbus saglabājamo koku tuvumā, kur varētu būt viegli brūkoša augsne, ir jāierīko stiprinājuma sienas, kas pasargās koku saknes no augsnes vibrācijām.</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lastRenderedPageBreak/>
        <w:t>Rakšanas darbu teritorijā ierobežo atsevišķos kokus vai koku un krūmu grupu sakņu aizsardzības zonu ar pagaidu žogu.</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Veicot rakšanas darbus sakņu zonā, uzstāda koku stumbru aizsargus un rakšanu veic ar rokām vai slēgtā veidā dziļāk par 1 m.</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Uzstādot inženiertīklus, var izlemt uz vietas, vai nogriezt traucējošās saknes ar caurmēru virs 4cm. Sīkākas saknes nogriež taisni ar asu instrumentu.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Sausajā periodā aplaista kokus, kam tikušas apgrieztas saknes, kā arī piesedz atkailinātās saknes, lai tās neizžūtu.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Ja nepieciešams sakņu zonā pārvietoties vai izkraut materiālus, zemes virsma jānosedz tā, lai nepieļautu augsnes sablīvēšanos.</w:t>
      </w:r>
    </w:p>
    <w:p w:rsidR="00422578" w:rsidRPr="003500F9" w:rsidRDefault="00BF2631" w:rsidP="00BF2631">
      <w:pPr>
        <w:pStyle w:val="ListParagraph"/>
        <w:numPr>
          <w:ilvl w:val="0"/>
          <w:numId w:val="14"/>
        </w:numPr>
        <w:tabs>
          <w:tab w:val="left" w:pos="851"/>
        </w:tabs>
        <w:ind w:left="851" w:hanging="284"/>
        <w:rPr>
          <w:rFonts w:ascii="Trebuchet MS" w:hAnsi="Trebuchet MS"/>
          <w:sz w:val="20"/>
          <w:szCs w:val="20"/>
          <w:lang w:val="et-EE"/>
        </w:rPr>
      </w:pPr>
      <w:r>
        <w:rPr>
          <w:rFonts w:ascii="Trebuchet MS" w:hAnsi="Trebuchet MS"/>
          <w:sz w:val="20"/>
          <w:szCs w:val="20"/>
          <w:lang w:val="et-EE"/>
        </w:rPr>
        <w:t>Rakšanas darbiem traucējošo koku nociršana vai zaru apgriešana ir veicama tikai ar Vides dienesta rakstisku atļauju.</w:t>
      </w:r>
    </w:p>
    <w:p w:rsidR="00162F6D" w:rsidRPr="003500F9" w:rsidRDefault="00BF2631" w:rsidP="00BF2631">
      <w:pPr>
        <w:pStyle w:val="Heading3"/>
        <w:tabs>
          <w:tab w:val="left" w:pos="1134"/>
        </w:tabs>
        <w:ind w:left="851" w:hanging="284"/>
      </w:pPr>
      <w:bookmarkStart w:id="70" w:name="_Toc499539962"/>
      <w:bookmarkStart w:id="71" w:name="_Toc511123323"/>
      <w:r w:rsidRPr="00BF2631">
        <w:t>Atkritumu apsaimniekošana</w:t>
      </w:r>
      <w:bookmarkEnd w:id="70"/>
      <w:bookmarkEnd w:id="71"/>
    </w:p>
    <w:p w:rsidR="00BF2631" w:rsidRPr="00F82F94" w:rsidRDefault="00BF2631" w:rsidP="00BF2631">
      <w:pPr>
        <w:tabs>
          <w:tab w:val="left" w:pos="2835"/>
        </w:tabs>
        <w:rPr>
          <w:szCs w:val="20"/>
        </w:rPr>
      </w:pPr>
      <w:r w:rsidRPr="00F82F94">
        <w:rPr>
          <w:szCs w:val="20"/>
        </w:rPr>
        <w:t>Būvdarbu gaitā radušies atkritumi jāapsaimnieko atbilstoši spēkā esošajiem noteikumiem. Bīstamie atkritumi jāsavāc atsevišķi no pārējiem un jānodod uzņēmumam, kuram ir attiecīga bīstamo atkritumu apstrādes licence. Atkritumi jāsavāc atbilstoši Valgas un Valkas pilsētu atkritumu apsaimniekošanas noteikumiem. Par būvniecības atkritumu apstrādi atbild to turētājs, kurš ir Būvuzņēmējs, ja nav citas vienošanās. Atkritumu izvedējam nepieciešama attiecīga atļauja.</w:t>
      </w:r>
    </w:p>
    <w:p w:rsidR="00BF2631" w:rsidRPr="00F82F94" w:rsidRDefault="00BF2631" w:rsidP="00BF2631">
      <w:pPr>
        <w:tabs>
          <w:tab w:val="left" w:pos="2835"/>
        </w:tabs>
        <w:rPr>
          <w:szCs w:val="20"/>
        </w:rPr>
      </w:pPr>
      <w:r w:rsidRPr="00F82F94">
        <w:rPr>
          <w:szCs w:val="20"/>
        </w:rPr>
        <w:t>Likvidējot cauruļvadus un akas, papildus jāvadās pēc Valga Vesi AS /Valkas novada domes Ūdensapgādes un kanalizācijas nodaļas tehniskajām prasībām prasībām.</w:t>
      </w:r>
    </w:p>
    <w:p w:rsidR="00BF2631" w:rsidRPr="00F82F94" w:rsidRDefault="00BF2631" w:rsidP="00BF2631">
      <w:pPr>
        <w:tabs>
          <w:tab w:val="left" w:pos="2835"/>
        </w:tabs>
        <w:rPr>
          <w:szCs w:val="20"/>
        </w:rPr>
      </w:pPr>
      <w:r w:rsidRPr="00F82F94">
        <w:rPr>
          <w:szCs w:val="20"/>
        </w:rPr>
        <w:t>Ja vaļējs cauruļvada gals iziet uz aku, tas ir jāizņem un jāutilizē. Pabeidzot būvdarbus, jānoformē Vides dienesta Atkritumu apsaimniekošanas nodaļas izziņa par atkritumiem, kas jāpievieno būves pārbaudes dokumentiem.</w:t>
      </w:r>
    </w:p>
    <w:p w:rsidR="00745188" w:rsidRDefault="00745188" w:rsidP="00BF2631">
      <w:pPr>
        <w:spacing w:after="0"/>
        <w:jc w:val="right"/>
      </w:pPr>
    </w:p>
    <w:p w:rsidR="00BF2631" w:rsidRPr="00BF2631" w:rsidRDefault="001A6AE9" w:rsidP="00BF2631">
      <w:pPr>
        <w:spacing w:after="0"/>
        <w:jc w:val="right"/>
      </w:pPr>
      <w:r>
        <w:t>P</w:t>
      </w:r>
      <w:r w:rsidR="00BF2631" w:rsidRPr="00BF2631">
        <w:t>ārbaudīja:</w:t>
      </w:r>
    </w:p>
    <w:p w:rsidR="00BB7C57" w:rsidRDefault="00BB7C57" w:rsidP="00C86C1C">
      <w:pPr>
        <w:spacing w:after="0"/>
        <w:jc w:val="right"/>
      </w:pPr>
      <w:r w:rsidRPr="003500F9">
        <w:t>Janno Erm</w:t>
      </w:r>
      <w:r w:rsidR="0017044B">
        <w:t>,</w:t>
      </w:r>
    </w:p>
    <w:p w:rsidR="0017044B" w:rsidRPr="003500F9" w:rsidRDefault="0017044B" w:rsidP="00C86C1C">
      <w:pPr>
        <w:spacing w:after="0"/>
        <w:jc w:val="right"/>
      </w:pPr>
      <w:r w:rsidRPr="0017044B">
        <w:t>Maris Reinfelds</w:t>
      </w:r>
    </w:p>
    <w:p w:rsidR="00F04AA8" w:rsidRPr="003500F9" w:rsidRDefault="001A6AE9" w:rsidP="009B0C4E">
      <w:pPr>
        <w:spacing w:after="0"/>
        <w:jc w:val="right"/>
      </w:pPr>
      <w:r>
        <w:t>a</w:t>
      </w:r>
      <w:r w:rsidRPr="001A6AE9">
        <w:t>tbildīgais speciālists</w:t>
      </w:r>
    </w:p>
    <w:sectPr w:rsidR="00F04AA8" w:rsidRPr="003500F9" w:rsidSect="008A37C2">
      <w:headerReference w:type="default" r:id="rId25"/>
      <w:footerReference w:type="default" r:id="rId26"/>
      <w:headerReference w:type="first" r:id="rId27"/>
      <w:footerReference w:type="first" r:id="rId28"/>
      <w:pgSz w:w="11907" w:h="16840" w:code="9"/>
      <w:pgMar w:top="1843" w:right="992" w:bottom="992" w:left="1440" w:header="567" w:footer="284" w:gutter="289"/>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1AB" w:rsidRDefault="00D221AB">
      <w:pPr>
        <w:spacing w:before="0" w:after="0"/>
      </w:pPr>
      <w:r>
        <w:separator/>
      </w:r>
    </w:p>
  </w:endnote>
  <w:endnote w:type="continuationSeparator" w:id="0">
    <w:p w:rsidR="00D221AB" w:rsidRDefault="00D221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188" w:rsidRDefault="00D221AB" w:rsidP="00F10FBB">
    <w:pPr>
      <w:pStyle w:val="Footer"/>
      <w:tabs>
        <w:tab w:val="clear" w:pos="8306"/>
        <w:tab w:val="right" w:pos="9186"/>
      </w:tabs>
      <w:ind w:left="0"/>
      <w:rPr>
        <w:noProof/>
        <w:sz w:val="18"/>
        <w:szCs w:val="18"/>
      </w:rPr>
    </w:pPr>
    <w:r w:rsidRPr="0017044B">
      <w:rPr>
        <w:sz w:val="18"/>
        <w:szCs w:val="18"/>
      </w:rPr>
      <w:t>Keskkonnaprojekt OÜ. Atbildīgais speciālists Janno Erm</w:t>
    </w:r>
    <w:r w:rsidR="00D5793B" w:rsidRPr="0017044B">
      <w:rPr>
        <w:sz w:val="18"/>
        <w:szCs w:val="18"/>
      </w:rPr>
      <w:t xml:space="preserve"> (EST), Maris Reinfelds (LAT)</w:t>
    </w:r>
    <w:r w:rsidRPr="00067178">
      <w:rPr>
        <w:sz w:val="18"/>
        <w:szCs w:val="18"/>
      </w:rPr>
      <w:tab/>
    </w:r>
    <w:r w:rsidRPr="0017044B">
      <w:rPr>
        <w:sz w:val="18"/>
        <w:szCs w:val="18"/>
      </w:rPr>
      <w:t xml:space="preserve">    Lk </w:t>
    </w:r>
    <w:r w:rsidRPr="0017044B">
      <w:rPr>
        <w:sz w:val="18"/>
        <w:szCs w:val="18"/>
      </w:rPr>
      <w:fldChar w:fldCharType="begin"/>
    </w:r>
    <w:r w:rsidRPr="0017044B">
      <w:rPr>
        <w:sz w:val="18"/>
        <w:szCs w:val="18"/>
      </w:rPr>
      <w:instrText xml:space="preserve"> PAGE   \* MERGEFORMAT </w:instrText>
    </w:r>
    <w:r w:rsidRPr="0017044B">
      <w:rPr>
        <w:sz w:val="18"/>
        <w:szCs w:val="18"/>
      </w:rPr>
      <w:fldChar w:fldCharType="separate"/>
    </w:r>
    <w:r w:rsidR="002D3911">
      <w:rPr>
        <w:noProof/>
        <w:sz w:val="18"/>
        <w:szCs w:val="18"/>
      </w:rPr>
      <w:t>9</w:t>
    </w:r>
    <w:r w:rsidRPr="0017044B">
      <w:rPr>
        <w:noProof/>
        <w:sz w:val="18"/>
        <w:szCs w:val="18"/>
      </w:rPr>
      <w:fldChar w:fldCharType="end"/>
    </w:r>
    <w:r w:rsidR="00745188">
      <w:rPr>
        <w:noProof/>
        <w:sz w:val="18"/>
        <w:szCs w:val="18"/>
      </w:rPr>
      <w:t>/13</w:t>
    </w:r>
  </w:p>
  <w:p w:rsidR="00D221AB" w:rsidRPr="00067178" w:rsidRDefault="00D221AB" w:rsidP="00067178">
    <w:pPr>
      <w:pStyle w:val="Footer"/>
      <w:ind w:left="0"/>
      <w:rPr>
        <w:noProo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Default="00D221AB" w:rsidP="00406DE0">
    <w:pPr>
      <w:pStyle w:val="Footer"/>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1AB" w:rsidRDefault="00D221AB">
      <w:pPr>
        <w:spacing w:before="0" w:after="0"/>
      </w:pPr>
      <w:r>
        <w:separator/>
      </w:r>
    </w:p>
  </w:footnote>
  <w:footnote w:type="continuationSeparator" w:id="0">
    <w:p w:rsidR="00D221AB" w:rsidRDefault="00D221A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347EF9" w:rsidRDefault="00D221AB" w:rsidP="00347EF9">
    <w:pPr>
      <w:pStyle w:val="Header"/>
      <w:tabs>
        <w:tab w:val="clear" w:pos="8640"/>
        <w:tab w:val="right" w:pos="9186"/>
      </w:tabs>
      <w:ind w:left="0"/>
      <w:rPr>
        <w:sz w:val="18"/>
        <w:szCs w:val="18"/>
        <w:lang w:val="et-EE"/>
      </w:rPr>
    </w:pPr>
    <w:r w:rsidRPr="00347EF9">
      <w:rPr>
        <w:sz w:val="18"/>
        <w:szCs w:val="18"/>
        <w:lang w:val="et-EE"/>
      </w:rPr>
      <w:t>VALGAS-VALKAS DVĪŅU PILSĒTU CENT</w:t>
    </w:r>
    <w:r>
      <w:rPr>
        <w:sz w:val="18"/>
        <w:szCs w:val="18"/>
        <w:lang w:val="et-EE"/>
      </w:rPr>
      <w:t>RA IERĪKOŠANAS BŪVPROJEKTS</w:t>
    </w:r>
    <w:r>
      <w:rPr>
        <w:sz w:val="18"/>
        <w:szCs w:val="18"/>
        <w:lang w:val="et-EE"/>
      </w:rPr>
      <w:tab/>
      <w:t xml:space="preserve">    </w:t>
    </w:r>
    <w:r w:rsidRPr="00347EF9">
      <w:rPr>
        <w:sz w:val="18"/>
        <w:szCs w:val="18"/>
        <w:lang w:val="et-EE"/>
      </w:rPr>
      <w:t>Darba nr. IN1601</w:t>
    </w:r>
  </w:p>
  <w:p w:rsidR="00D221AB" w:rsidRPr="00347EF9" w:rsidRDefault="00D221AB" w:rsidP="00347EF9">
    <w:pPr>
      <w:pStyle w:val="Header"/>
      <w:tabs>
        <w:tab w:val="clear" w:pos="8640"/>
        <w:tab w:val="right" w:pos="9186"/>
      </w:tabs>
      <w:ind w:left="0"/>
      <w:rPr>
        <w:sz w:val="18"/>
        <w:szCs w:val="18"/>
        <w:lang w:val="et-EE"/>
      </w:rPr>
    </w:pPr>
    <w:r>
      <w:rPr>
        <w:sz w:val="18"/>
        <w:szCs w:val="18"/>
        <w:lang w:val="et-EE"/>
      </w:rPr>
      <w:t>Adrese: Valga, Valka</w:t>
    </w:r>
    <w:r>
      <w:rPr>
        <w:sz w:val="18"/>
        <w:szCs w:val="18"/>
        <w:lang w:val="et-EE"/>
      </w:rPr>
      <w:tab/>
    </w:r>
    <w:r>
      <w:rPr>
        <w:sz w:val="18"/>
        <w:szCs w:val="18"/>
        <w:lang w:val="et-EE"/>
      </w:rPr>
      <w:tab/>
    </w:r>
    <w:r w:rsidRPr="00347EF9">
      <w:rPr>
        <w:sz w:val="18"/>
        <w:szCs w:val="18"/>
        <w:lang w:val="et-EE"/>
      </w:rPr>
      <w:t>Stadija: PP</w:t>
    </w:r>
  </w:p>
  <w:p w:rsidR="00D221AB" w:rsidRPr="00347EF9" w:rsidRDefault="005760D4" w:rsidP="00347EF9">
    <w:pPr>
      <w:pStyle w:val="Header"/>
      <w:tabs>
        <w:tab w:val="clear" w:pos="8640"/>
        <w:tab w:val="right" w:pos="9186"/>
      </w:tabs>
      <w:ind w:left="0"/>
      <w:rPr>
        <w:lang w:val="et-EE"/>
      </w:rPr>
    </w:pPr>
    <w:r w:rsidRPr="005760D4">
      <w:rPr>
        <w:sz w:val="18"/>
        <w:szCs w:val="18"/>
        <w:lang w:val="et-EE"/>
      </w:rPr>
      <w:t xml:space="preserve">PAPILDUS DARBS - </w:t>
    </w:r>
    <w:r>
      <w:rPr>
        <w:sz w:val="18"/>
        <w:szCs w:val="18"/>
        <w:lang w:val="et-EE"/>
      </w:rPr>
      <w:t>1</w:t>
    </w:r>
    <w:r w:rsidR="00D221AB" w:rsidRPr="00347EF9">
      <w:rPr>
        <w:sz w:val="18"/>
        <w:szCs w:val="18"/>
        <w:lang w:val="et-EE"/>
      </w:rPr>
      <w:t>.</w:t>
    </w:r>
    <w:r w:rsidR="002575D4">
      <w:rPr>
        <w:sz w:val="18"/>
        <w:szCs w:val="18"/>
        <w:lang w:val="et-EE"/>
      </w:rPr>
      <w:t>1.</w:t>
    </w:r>
    <w:r w:rsidR="00D221AB" w:rsidRPr="00347EF9">
      <w:rPr>
        <w:sz w:val="18"/>
        <w:szCs w:val="18"/>
        <w:lang w:val="et-EE"/>
      </w:rPr>
      <w:t xml:space="preserve"> DAĻA. Ārējā </w:t>
    </w:r>
    <w:r w:rsidR="00D221AB">
      <w:rPr>
        <w:sz w:val="18"/>
        <w:szCs w:val="18"/>
        <w:lang w:val="et-EE"/>
      </w:rPr>
      <w:t>ūdensapgāde un kanalizācija</w:t>
    </w:r>
    <w:r w:rsidR="00D221AB">
      <w:rPr>
        <w:sz w:val="18"/>
        <w:szCs w:val="18"/>
        <w:lang w:val="et-EE"/>
      </w:rPr>
      <w:tab/>
    </w:r>
    <w:r w:rsidR="002575D4">
      <w:rPr>
        <w:sz w:val="18"/>
        <w:szCs w:val="18"/>
        <w:lang w:val="et-EE"/>
      </w:rPr>
      <w:t>21</w:t>
    </w:r>
    <w:r w:rsidR="00D221AB" w:rsidRPr="00347EF9">
      <w:rPr>
        <w:sz w:val="18"/>
        <w:szCs w:val="18"/>
        <w:lang w:val="et-EE"/>
      </w:rPr>
      <w:t>.</w:t>
    </w:r>
    <w:r w:rsidR="002575D4">
      <w:rPr>
        <w:sz w:val="18"/>
        <w:szCs w:val="18"/>
        <w:lang w:val="et-EE"/>
      </w:rPr>
      <w:t>05</w:t>
    </w:r>
    <w:r w:rsidR="00D221AB" w:rsidRPr="00347EF9">
      <w:rPr>
        <w:sz w:val="18"/>
        <w:szCs w:val="18"/>
        <w:lang w:val="et-EE"/>
      </w:rPr>
      <w:t>.201</w:t>
    </w:r>
    <w:r w:rsidR="0017044B">
      <w:rPr>
        <w:sz w:val="18"/>
        <w:szCs w:val="18"/>
        <w:lang w:val="et-EE"/>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DA1902" w:rsidRDefault="00D221AB" w:rsidP="00DA1902">
    <w:pPr>
      <w:pStyle w:val="Header"/>
      <w:ind w:left="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DC0E498"/>
    <w:lvl w:ilvl="0">
      <w:start w:val="1"/>
      <w:numFmt w:val="upperLetter"/>
      <w:lvlText w:val="%1."/>
      <w:lvlJc w:val="left"/>
      <w:pPr>
        <w:ind w:left="360" w:hanging="360"/>
      </w:pPr>
    </w:lvl>
    <w:lvl w:ilvl="1">
      <w:start w:val="1"/>
      <w:numFmt w:val="decimal"/>
      <w:pStyle w:val="Heading2"/>
      <w:lvlText w:val="%1.%2"/>
      <w:lvlJc w:val="left"/>
      <w:pPr>
        <w:tabs>
          <w:tab w:val="num" w:pos="1569"/>
        </w:tabs>
        <w:ind w:left="1569"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b/>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 w15:restartNumberingAfterBreak="0">
    <w:nsid w:val="00000001"/>
    <w:multiLevelType w:val="singleLevel"/>
    <w:tmpl w:val="00000001"/>
    <w:name w:val="Outline"/>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3"/>
    <w:multiLevelType w:val="singleLevel"/>
    <w:tmpl w:val="C5E8EAB0"/>
    <w:lvl w:ilvl="0">
      <w:start w:val="1"/>
      <w:numFmt w:val="decimal"/>
      <w:lvlText w:val="%1."/>
      <w:lvlJc w:val="left"/>
      <w:pPr>
        <w:ind w:left="360" w:hanging="360"/>
      </w:pPr>
      <w:rPr>
        <w:sz w:val="20"/>
        <w:szCs w:val="20"/>
      </w:rPr>
    </w:lvl>
  </w:abstractNum>
  <w:abstractNum w:abstractNumId="4" w15:restartNumberingAfterBreak="0">
    <w:nsid w:val="00000004"/>
    <w:multiLevelType w:val="singleLevel"/>
    <w:tmpl w:val="00000004"/>
    <w:name w:val="WW8Num4"/>
    <w:lvl w:ilvl="0">
      <w:numFmt w:val="bullet"/>
      <w:lvlText w:val="l"/>
      <w:lvlJc w:val="left"/>
      <w:pPr>
        <w:tabs>
          <w:tab w:val="num" w:pos="0"/>
        </w:tabs>
      </w:pPr>
      <w:rPr>
        <w:rFonts w:ascii="Wingdings" w:hAnsi="Wingdings"/>
      </w:rPr>
    </w:lvl>
  </w:abstractNum>
  <w:abstractNum w:abstractNumId="5" w15:restartNumberingAfterBreak="0">
    <w:nsid w:val="0000000E"/>
    <w:multiLevelType w:val="singleLevel"/>
    <w:tmpl w:val="0000000E"/>
    <w:name w:val="WW8Num16"/>
    <w:lvl w:ilvl="0">
      <w:start w:val="1"/>
      <w:numFmt w:val="bullet"/>
      <w:lvlText w:val=""/>
      <w:lvlJc w:val="left"/>
      <w:pPr>
        <w:tabs>
          <w:tab w:val="num" w:pos="0"/>
        </w:tabs>
        <w:ind w:left="769" w:hanging="360"/>
      </w:pPr>
      <w:rPr>
        <w:rFonts w:ascii="Symbol" w:hAnsi="Symbol"/>
      </w:rPr>
    </w:lvl>
  </w:abstractNum>
  <w:abstractNum w:abstractNumId="6" w15:restartNumberingAfterBreak="0">
    <w:nsid w:val="0000000F"/>
    <w:multiLevelType w:val="singleLevel"/>
    <w:tmpl w:val="0000000F"/>
    <w:name w:val="WW8Num17"/>
    <w:lvl w:ilvl="0">
      <w:start w:val="1"/>
      <w:numFmt w:val="decimal"/>
      <w:lvlText w:val="%1"/>
      <w:lvlJc w:val="left"/>
      <w:pPr>
        <w:tabs>
          <w:tab w:val="num" w:pos="0"/>
        </w:tabs>
        <w:ind w:left="3501" w:hanging="1800"/>
      </w:pPr>
      <w:rPr>
        <w:rFonts w:cs="Times New Roman"/>
        <w:b/>
      </w:rPr>
    </w:lvl>
  </w:abstractNum>
  <w:abstractNum w:abstractNumId="7" w15:restartNumberingAfterBreak="0">
    <w:nsid w:val="0440378D"/>
    <w:multiLevelType w:val="multilevel"/>
    <w:tmpl w:val="97BCA25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15:restartNumberingAfterBreak="0">
    <w:nsid w:val="094544B7"/>
    <w:multiLevelType w:val="hybridMultilevel"/>
    <w:tmpl w:val="E85EF4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D7C0E81"/>
    <w:multiLevelType w:val="multilevel"/>
    <w:tmpl w:val="4AE0E7DE"/>
    <w:lvl w:ilvl="0">
      <w:start w:val="1"/>
      <w:numFmt w:val="upperLetter"/>
      <w:lvlText w:val="%1."/>
      <w:lvlJc w:val="left"/>
      <w:pPr>
        <w:ind w:left="360" w:hanging="360"/>
      </w:p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235324E"/>
    <w:multiLevelType w:val="multilevel"/>
    <w:tmpl w:val="0B0C3758"/>
    <w:lvl w:ilvl="0">
      <w:start w:val="1"/>
      <w:numFmt w:val="bullet"/>
      <w:lvlText w:val=""/>
      <w:lvlJc w:val="left"/>
      <w:rPr>
        <w:rFonts w:ascii="Symbol" w:hAnsi="Symbol"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C540B1"/>
    <w:multiLevelType w:val="hybridMultilevel"/>
    <w:tmpl w:val="D5E407B2"/>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2" w15:restartNumberingAfterBreak="0">
    <w:nsid w:val="13D22672"/>
    <w:multiLevelType w:val="hybridMultilevel"/>
    <w:tmpl w:val="AD30A0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01125F"/>
    <w:multiLevelType w:val="hybridMultilevel"/>
    <w:tmpl w:val="EA5667C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21962F08"/>
    <w:multiLevelType w:val="multilevel"/>
    <w:tmpl w:val="F0FA6C6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5" w15:restartNumberingAfterBreak="0">
    <w:nsid w:val="2B9C2AF4"/>
    <w:multiLevelType w:val="hybridMultilevel"/>
    <w:tmpl w:val="117C0C1E"/>
    <w:lvl w:ilvl="0" w:tplc="EA9628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DBA03DD"/>
    <w:multiLevelType w:val="multilevel"/>
    <w:tmpl w:val="BB08DC8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 w15:restartNumberingAfterBreak="0">
    <w:nsid w:val="311117B2"/>
    <w:multiLevelType w:val="hybridMultilevel"/>
    <w:tmpl w:val="6192AF9A"/>
    <w:lvl w:ilvl="0" w:tplc="DF16ED1E">
      <w:start w:val="1"/>
      <w:numFmt w:val="bullet"/>
      <w:lvlText w:val="-"/>
      <w:lvlJc w:val="left"/>
      <w:pPr>
        <w:ind w:left="2079"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8" w15:restartNumberingAfterBreak="0">
    <w:nsid w:val="36884B3E"/>
    <w:multiLevelType w:val="hybridMultilevel"/>
    <w:tmpl w:val="8956295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9" w15:restartNumberingAfterBreak="0">
    <w:nsid w:val="3C8165CD"/>
    <w:multiLevelType w:val="multilevel"/>
    <w:tmpl w:val="7264CD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4E7E7DF8"/>
    <w:multiLevelType w:val="hybridMultilevel"/>
    <w:tmpl w:val="7BDE768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1" w15:restartNumberingAfterBreak="0">
    <w:nsid w:val="55304F92"/>
    <w:multiLevelType w:val="multilevel"/>
    <w:tmpl w:val="AB929A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55957502"/>
    <w:multiLevelType w:val="hybridMultilevel"/>
    <w:tmpl w:val="8062AF74"/>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3" w15:restartNumberingAfterBreak="0">
    <w:nsid w:val="5C44660A"/>
    <w:multiLevelType w:val="multilevel"/>
    <w:tmpl w:val="BE185908"/>
    <w:lvl w:ilvl="0">
      <w:start w:val="2"/>
      <w:numFmt w:val="bullet"/>
      <w:pStyle w:val="Normal-list"/>
      <w:lvlText w:val="-"/>
      <w:lvlJc w:val="left"/>
      <w:pPr>
        <w:tabs>
          <w:tab w:val="num" w:pos="1080"/>
        </w:tabs>
        <w:ind w:left="1080" w:hanging="360"/>
      </w:pPr>
      <w:rPr>
        <w:rFonts w:ascii="Times New Roman" w:eastAsia="Times New Roman" w:hAnsi="Times New Roman" w:hint="default"/>
      </w:rPr>
    </w:lvl>
    <w:lvl w:ilvl="1">
      <w:start w:val="1"/>
      <w:numFmt w:val="bullet"/>
      <w:pStyle w:val="Normal-under"/>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E58F2"/>
    <w:multiLevelType w:val="multilevel"/>
    <w:tmpl w:val="12D27DE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5" w15:restartNumberingAfterBreak="0">
    <w:nsid w:val="5F6C7205"/>
    <w:multiLevelType w:val="hybridMultilevel"/>
    <w:tmpl w:val="E6ACFE96"/>
    <w:lvl w:ilvl="0" w:tplc="B8180394">
      <w:numFmt w:val="bullet"/>
      <w:lvlText w:val="-"/>
      <w:lvlJc w:val="left"/>
      <w:pPr>
        <w:ind w:left="1287" w:hanging="360"/>
      </w:pPr>
      <w:rPr>
        <w:rFonts w:ascii="Trebuchet MS" w:eastAsia="Times New Roman" w:hAnsi="Trebuchet MS"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6" w15:restartNumberingAfterBreak="0">
    <w:nsid w:val="64E4426F"/>
    <w:multiLevelType w:val="multilevel"/>
    <w:tmpl w:val="0D84D3D8"/>
    <w:lvl w:ilvl="0">
      <w:start w:val="1"/>
      <w:numFmt w:val="bullet"/>
      <w:pStyle w:val="Table"/>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27" w15:restartNumberingAfterBreak="0">
    <w:nsid w:val="65EE21A9"/>
    <w:multiLevelType w:val="hybridMultilevel"/>
    <w:tmpl w:val="62165F2C"/>
    <w:lvl w:ilvl="0" w:tplc="44E2E8EC">
      <w:start w:val="1"/>
      <w:numFmt w:val="upp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8" w15:restartNumberingAfterBreak="0">
    <w:nsid w:val="67EE5B43"/>
    <w:multiLevelType w:val="multilevel"/>
    <w:tmpl w:val="AF8628D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9" w15:restartNumberingAfterBreak="0">
    <w:nsid w:val="6824761E"/>
    <w:multiLevelType w:val="hybridMultilevel"/>
    <w:tmpl w:val="233630D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0" w15:restartNumberingAfterBreak="0">
    <w:nsid w:val="68623F98"/>
    <w:multiLevelType w:val="hybridMultilevel"/>
    <w:tmpl w:val="1A8EFCB4"/>
    <w:lvl w:ilvl="0" w:tplc="68C252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A2266B4"/>
    <w:multiLevelType w:val="multilevel"/>
    <w:tmpl w:val="B7AA9D74"/>
    <w:lvl w:ilvl="0">
      <w:start w:val="1"/>
      <w:numFmt w:val="none"/>
      <w:suff w:val="nothing"/>
      <w:lvlText w:val=""/>
      <w:lvlJc w:val="left"/>
      <w:pPr>
        <w:ind w:left="432" w:hanging="432"/>
      </w:pPr>
    </w:lvl>
    <w:lvl w:ilvl="1">
      <w:start w:val="1"/>
      <w:numFmt w:val="decimal"/>
      <w:lvlText w:val="%2"/>
      <w:lvlJc w:val="left"/>
      <w:pPr>
        <w:tabs>
          <w:tab w:val="num" w:pos="1569"/>
        </w:tabs>
        <w:ind w:left="1569"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none"/>
      <w:suff w:val="nothing"/>
      <w:lvlText w:val=""/>
      <w:lvlJc w:val="left"/>
      <w:pPr>
        <w:ind w:left="1008" w:hanging="1008"/>
      </w:pPr>
    </w:lvl>
    <w:lvl w:ilvl="5">
      <w:start w:val="1"/>
      <w:numFmt w:val="decimal"/>
      <w:lvlText w:val="%2.%3.%4.%6"/>
      <w:lvlJc w:val="left"/>
      <w:pPr>
        <w:tabs>
          <w:tab w:val="num" w:pos="1152"/>
        </w:tabs>
        <w:ind w:left="1152" w:hanging="1152"/>
      </w:pPr>
    </w:lvl>
    <w:lvl w:ilvl="6">
      <w:start w:val="1"/>
      <w:numFmt w:val="decimal"/>
      <w:lvlText w:val="%2.%3.%4.%6.%7"/>
      <w:lvlJc w:val="left"/>
      <w:pPr>
        <w:tabs>
          <w:tab w:val="num" w:pos="1296"/>
        </w:tabs>
        <w:ind w:left="1296" w:hanging="1296"/>
      </w:pPr>
    </w:lvl>
    <w:lvl w:ilvl="7">
      <w:start w:val="1"/>
      <w:numFmt w:val="decimal"/>
      <w:lvlText w:val="%2.%3.%4.%6.%7.%8"/>
      <w:lvlJc w:val="left"/>
      <w:pPr>
        <w:tabs>
          <w:tab w:val="num" w:pos="1440"/>
        </w:tabs>
        <w:ind w:left="1440" w:hanging="1440"/>
      </w:pPr>
    </w:lvl>
    <w:lvl w:ilvl="8">
      <w:start w:val="1"/>
      <w:numFmt w:val="decimal"/>
      <w:lvlText w:val="%2.%3.%4.%6.%7.%8.%9"/>
      <w:lvlJc w:val="left"/>
      <w:pPr>
        <w:tabs>
          <w:tab w:val="num" w:pos="1584"/>
        </w:tabs>
        <w:ind w:left="1584" w:hanging="1584"/>
      </w:pPr>
    </w:lvl>
  </w:abstractNum>
  <w:abstractNum w:abstractNumId="32" w15:restartNumberingAfterBreak="0">
    <w:nsid w:val="6A8420F0"/>
    <w:multiLevelType w:val="multilevel"/>
    <w:tmpl w:val="DD00C56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B9166E9"/>
    <w:multiLevelType w:val="hybridMultilevel"/>
    <w:tmpl w:val="024A47B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4" w15:restartNumberingAfterBreak="0">
    <w:nsid w:val="6C222AF6"/>
    <w:multiLevelType w:val="hybridMultilevel"/>
    <w:tmpl w:val="2F9CDE9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5" w15:restartNumberingAfterBreak="0">
    <w:nsid w:val="70250FB0"/>
    <w:multiLevelType w:val="hybridMultilevel"/>
    <w:tmpl w:val="C83C2B7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6" w15:restartNumberingAfterBreak="0">
    <w:nsid w:val="717268CE"/>
    <w:multiLevelType w:val="hybridMultilevel"/>
    <w:tmpl w:val="4D2E370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5255D25"/>
    <w:multiLevelType w:val="multilevel"/>
    <w:tmpl w:val="5386D71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8" w15:restartNumberingAfterBreak="0">
    <w:nsid w:val="75854877"/>
    <w:multiLevelType w:val="hybridMultilevel"/>
    <w:tmpl w:val="8D0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9D6033"/>
    <w:multiLevelType w:val="hybridMultilevel"/>
    <w:tmpl w:val="D5F806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CE22DD"/>
    <w:multiLevelType w:val="hybridMultilevel"/>
    <w:tmpl w:val="4D0E950E"/>
    <w:lvl w:ilvl="0" w:tplc="DF16ED1E">
      <w:start w:val="1"/>
      <w:numFmt w:val="bullet"/>
      <w:lvlText w:val="-"/>
      <w:lvlJc w:val="left"/>
      <w:pPr>
        <w:ind w:left="1512" w:hanging="360"/>
      </w:pPr>
      <w:rPr>
        <w:rFonts w:ascii="Times New Roman" w:eastAsia="Times New Roman" w:hAnsi="Times New Roman" w:cs="Times New Roman"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41" w15:restartNumberingAfterBreak="0">
    <w:nsid w:val="77FF3AE2"/>
    <w:multiLevelType w:val="multilevel"/>
    <w:tmpl w:val="7048FA8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2" w15:restartNumberingAfterBreak="0">
    <w:nsid w:val="7D556A78"/>
    <w:multiLevelType w:val="hybridMultilevel"/>
    <w:tmpl w:val="3B42BB8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3" w15:restartNumberingAfterBreak="0">
    <w:nsid w:val="7DF736C7"/>
    <w:multiLevelType w:val="multilevel"/>
    <w:tmpl w:val="5D0E7E4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0"/>
  </w:num>
  <w:num w:numId="2">
    <w:abstractNumId w:val="26"/>
  </w:num>
  <w:num w:numId="3">
    <w:abstractNumId w:val="23"/>
  </w:num>
  <w:num w:numId="4">
    <w:abstractNumId w:val="15"/>
  </w:num>
  <w:num w:numId="5">
    <w:abstractNumId w:val="29"/>
  </w:num>
  <w:num w:numId="6">
    <w:abstractNumId w:val="25"/>
  </w:num>
  <w:num w:numId="7">
    <w:abstractNumId w:val="18"/>
  </w:num>
  <w:num w:numId="8">
    <w:abstractNumId w:val="22"/>
  </w:num>
  <w:num w:numId="9">
    <w:abstractNumId w:val="11"/>
  </w:num>
  <w:num w:numId="10">
    <w:abstractNumId w:val="36"/>
  </w:num>
  <w:num w:numId="11">
    <w:abstractNumId w:val="34"/>
  </w:num>
  <w:num w:numId="12">
    <w:abstractNumId w:val="33"/>
  </w:num>
  <w:num w:numId="13">
    <w:abstractNumId w:val="35"/>
  </w:num>
  <w:num w:numId="14">
    <w:abstractNumId w:val="42"/>
  </w:num>
  <w:num w:numId="15">
    <w:abstractNumId w:val="13"/>
  </w:num>
  <w:num w:numId="16">
    <w:abstractNumId w:val="20"/>
  </w:num>
  <w:num w:numId="17">
    <w:abstractNumId w:val="2"/>
  </w:num>
  <w:num w:numId="18">
    <w:abstractNumId w:val="3"/>
  </w:num>
  <w:num w:numId="19">
    <w:abstractNumId w:val="38"/>
  </w:num>
  <w:num w:numId="20">
    <w:abstractNumId w:val="12"/>
  </w:num>
  <w:num w:numId="21">
    <w:abstractNumId w:val="32"/>
  </w:num>
  <w:num w:numId="22">
    <w:abstractNumId w:val="40"/>
  </w:num>
  <w:num w:numId="23">
    <w:abstractNumId w:val="17"/>
  </w:num>
  <w:num w:numId="24">
    <w:abstractNumId w:val="27"/>
  </w:num>
  <w:num w:numId="25">
    <w:abstractNumId w:val="30"/>
  </w:num>
  <w:num w:numId="26">
    <w:abstractNumId w:val="39"/>
  </w:num>
  <w:num w:numId="27">
    <w:abstractNumId w:val="10"/>
  </w:num>
  <w:num w:numId="28">
    <w:abstractNumId w:val="8"/>
  </w:num>
  <w:num w:numId="29">
    <w:abstractNumId w:val="21"/>
  </w:num>
  <w:num w:numId="30">
    <w:abstractNumId w:val="9"/>
  </w:num>
  <w:num w:numId="31">
    <w:abstractNumId w:val="41"/>
  </w:num>
  <w:num w:numId="32">
    <w:abstractNumId w:val="19"/>
  </w:num>
  <w:num w:numId="33">
    <w:abstractNumId w:val="16"/>
  </w:num>
  <w:num w:numId="34">
    <w:abstractNumId w:val="14"/>
  </w:num>
  <w:num w:numId="35">
    <w:abstractNumId w:val="37"/>
  </w:num>
  <w:num w:numId="36">
    <w:abstractNumId w:val="31"/>
  </w:num>
  <w:num w:numId="37">
    <w:abstractNumId w:val="28"/>
  </w:num>
  <w:num w:numId="38">
    <w:abstractNumId w:val="43"/>
  </w:num>
  <w:num w:numId="39">
    <w:abstractNumId w:val="24"/>
  </w:num>
  <w:num w:numId="4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079"/>
    <w:rsid w:val="0000251A"/>
    <w:rsid w:val="00003069"/>
    <w:rsid w:val="00004991"/>
    <w:rsid w:val="00007C0C"/>
    <w:rsid w:val="000173A8"/>
    <w:rsid w:val="00022998"/>
    <w:rsid w:val="000249D5"/>
    <w:rsid w:val="00026850"/>
    <w:rsid w:val="0003254E"/>
    <w:rsid w:val="00033281"/>
    <w:rsid w:val="00033DC2"/>
    <w:rsid w:val="00034443"/>
    <w:rsid w:val="000375BB"/>
    <w:rsid w:val="000408C6"/>
    <w:rsid w:val="0004575B"/>
    <w:rsid w:val="0005200B"/>
    <w:rsid w:val="00053F68"/>
    <w:rsid w:val="00054EE4"/>
    <w:rsid w:val="00055922"/>
    <w:rsid w:val="00056363"/>
    <w:rsid w:val="000659D4"/>
    <w:rsid w:val="00066AD0"/>
    <w:rsid w:val="00067178"/>
    <w:rsid w:val="00070F95"/>
    <w:rsid w:val="0007193B"/>
    <w:rsid w:val="0007249C"/>
    <w:rsid w:val="000742C7"/>
    <w:rsid w:val="00075C99"/>
    <w:rsid w:val="00081577"/>
    <w:rsid w:val="0008483D"/>
    <w:rsid w:val="00086F1E"/>
    <w:rsid w:val="00090527"/>
    <w:rsid w:val="00090767"/>
    <w:rsid w:val="00091289"/>
    <w:rsid w:val="00094C8D"/>
    <w:rsid w:val="000961A2"/>
    <w:rsid w:val="00096B53"/>
    <w:rsid w:val="000A1184"/>
    <w:rsid w:val="000A4CF4"/>
    <w:rsid w:val="000A6AA2"/>
    <w:rsid w:val="000A7AF1"/>
    <w:rsid w:val="000B3558"/>
    <w:rsid w:val="000B4ECD"/>
    <w:rsid w:val="000B6B1F"/>
    <w:rsid w:val="000B7C4E"/>
    <w:rsid w:val="000C237B"/>
    <w:rsid w:val="000C2498"/>
    <w:rsid w:val="000C5352"/>
    <w:rsid w:val="000C54B1"/>
    <w:rsid w:val="000C65DC"/>
    <w:rsid w:val="000C774F"/>
    <w:rsid w:val="000D1A5D"/>
    <w:rsid w:val="000D2204"/>
    <w:rsid w:val="000D3F77"/>
    <w:rsid w:val="000D4BE5"/>
    <w:rsid w:val="000D57A0"/>
    <w:rsid w:val="000D5B82"/>
    <w:rsid w:val="000D743C"/>
    <w:rsid w:val="000E2519"/>
    <w:rsid w:val="000E3F1C"/>
    <w:rsid w:val="000E4CB6"/>
    <w:rsid w:val="000E6CA4"/>
    <w:rsid w:val="000F312E"/>
    <w:rsid w:val="000F32CF"/>
    <w:rsid w:val="000F43CB"/>
    <w:rsid w:val="000F742D"/>
    <w:rsid w:val="001003BA"/>
    <w:rsid w:val="0010065D"/>
    <w:rsid w:val="001058C8"/>
    <w:rsid w:val="0010614D"/>
    <w:rsid w:val="00107068"/>
    <w:rsid w:val="00107FB4"/>
    <w:rsid w:val="00113130"/>
    <w:rsid w:val="001154F0"/>
    <w:rsid w:val="001169EC"/>
    <w:rsid w:val="00122E11"/>
    <w:rsid w:val="00132046"/>
    <w:rsid w:val="00134B41"/>
    <w:rsid w:val="001378DA"/>
    <w:rsid w:val="001434CF"/>
    <w:rsid w:val="00155C77"/>
    <w:rsid w:val="00156AB3"/>
    <w:rsid w:val="00156D9D"/>
    <w:rsid w:val="00161795"/>
    <w:rsid w:val="00162597"/>
    <w:rsid w:val="00162F6D"/>
    <w:rsid w:val="00167F81"/>
    <w:rsid w:val="0017044B"/>
    <w:rsid w:val="00174C28"/>
    <w:rsid w:val="001809B5"/>
    <w:rsid w:val="00180BF5"/>
    <w:rsid w:val="001821B7"/>
    <w:rsid w:val="0018220C"/>
    <w:rsid w:val="001852E3"/>
    <w:rsid w:val="00185C2C"/>
    <w:rsid w:val="00185EEA"/>
    <w:rsid w:val="00186B55"/>
    <w:rsid w:val="00190913"/>
    <w:rsid w:val="00193AE0"/>
    <w:rsid w:val="00196F59"/>
    <w:rsid w:val="001A2B51"/>
    <w:rsid w:val="001A6057"/>
    <w:rsid w:val="001A6AE9"/>
    <w:rsid w:val="001A75F8"/>
    <w:rsid w:val="001B06B6"/>
    <w:rsid w:val="001B1ED7"/>
    <w:rsid w:val="001B441D"/>
    <w:rsid w:val="001C2C0F"/>
    <w:rsid w:val="001C326E"/>
    <w:rsid w:val="001C3A04"/>
    <w:rsid w:val="001C4407"/>
    <w:rsid w:val="001C46FB"/>
    <w:rsid w:val="001D00D5"/>
    <w:rsid w:val="001D0B23"/>
    <w:rsid w:val="001D146A"/>
    <w:rsid w:val="001D5495"/>
    <w:rsid w:val="001E0DF3"/>
    <w:rsid w:val="001E29A7"/>
    <w:rsid w:val="001E3688"/>
    <w:rsid w:val="001E5F8A"/>
    <w:rsid w:val="001E7B7A"/>
    <w:rsid w:val="001F1364"/>
    <w:rsid w:val="001F152B"/>
    <w:rsid w:val="001F1C23"/>
    <w:rsid w:val="001F2A03"/>
    <w:rsid w:val="001F3A03"/>
    <w:rsid w:val="001F6421"/>
    <w:rsid w:val="001F7A5F"/>
    <w:rsid w:val="002000A6"/>
    <w:rsid w:val="00200647"/>
    <w:rsid w:val="00204565"/>
    <w:rsid w:val="002057E6"/>
    <w:rsid w:val="00216311"/>
    <w:rsid w:val="00217DFE"/>
    <w:rsid w:val="00222400"/>
    <w:rsid w:val="00225BBF"/>
    <w:rsid w:val="00231800"/>
    <w:rsid w:val="002369F8"/>
    <w:rsid w:val="00240564"/>
    <w:rsid w:val="0024397C"/>
    <w:rsid w:val="002477F6"/>
    <w:rsid w:val="002505BD"/>
    <w:rsid w:val="00251020"/>
    <w:rsid w:val="0025708E"/>
    <w:rsid w:val="002575D4"/>
    <w:rsid w:val="00265079"/>
    <w:rsid w:val="0026778C"/>
    <w:rsid w:val="00267DA1"/>
    <w:rsid w:val="00267DE9"/>
    <w:rsid w:val="002711C2"/>
    <w:rsid w:val="00273918"/>
    <w:rsid w:val="0028035A"/>
    <w:rsid w:val="00282110"/>
    <w:rsid w:val="002858BA"/>
    <w:rsid w:val="00290E81"/>
    <w:rsid w:val="002934B4"/>
    <w:rsid w:val="00294070"/>
    <w:rsid w:val="002A1C75"/>
    <w:rsid w:val="002A2249"/>
    <w:rsid w:val="002A3903"/>
    <w:rsid w:val="002A3E42"/>
    <w:rsid w:val="002A4944"/>
    <w:rsid w:val="002A4A23"/>
    <w:rsid w:val="002B33F3"/>
    <w:rsid w:val="002B454F"/>
    <w:rsid w:val="002B5051"/>
    <w:rsid w:val="002B6175"/>
    <w:rsid w:val="002B783B"/>
    <w:rsid w:val="002C2034"/>
    <w:rsid w:val="002D059B"/>
    <w:rsid w:val="002D191F"/>
    <w:rsid w:val="002D25BC"/>
    <w:rsid w:val="002D3911"/>
    <w:rsid w:val="002E070C"/>
    <w:rsid w:val="002E1D4F"/>
    <w:rsid w:val="002E3BC7"/>
    <w:rsid w:val="002E3D3F"/>
    <w:rsid w:val="002E742A"/>
    <w:rsid w:val="002F3712"/>
    <w:rsid w:val="002F3C23"/>
    <w:rsid w:val="002F4435"/>
    <w:rsid w:val="002F5874"/>
    <w:rsid w:val="00307D19"/>
    <w:rsid w:val="003112B7"/>
    <w:rsid w:val="00320B8A"/>
    <w:rsid w:val="00324EA5"/>
    <w:rsid w:val="003260EA"/>
    <w:rsid w:val="00330974"/>
    <w:rsid w:val="00333C3C"/>
    <w:rsid w:val="003367E2"/>
    <w:rsid w:val="00336C80"/>
    <w:rsid w:val="00337598"/>
    <w:rsid w:val="003420B8"/>
    <w:rsid w:val="00342B33"/>
    <w:rsid w:val="003460F8"/>
    <w:rsid w:val="00347EF9"/>
    <w:rsid w:val="003500F9"/>
    <w:rsid w:val="00350FED"/>
    <w:rsid w:val="003536B3"/>
    <w:rsid w:val="00354C2E"/>
    <w:rsid w:val="0035573D"/>
    <w:rsid w:val="0035643C"/>
    <w:rsid w:val="00360690"/>
    <w:rsid w:val="00360EA9"/>
    <w:rsid w:val="00362230"/>
    <w:rsid w:val="003630BF"/>
    <w:rsid w:val="00366B12"/>
    <w:rsid w:val="00371BB1"/>
    <w:rsid w:val="0037300A"/>
    <w:rsid w:val="00373633"/>
    <w:rsid w:val="003802BD"/>
    <w:rsid w:val="00383394"/>
    <w:rsid w:val="00384EC6"/>
    <w:rsid w:val="00384FE4"/>
    <w:rsid w:val="00385233"/>
    <w:rsid w:val="0038792A"/>
    <w:rsid w:val="003907C3"/>
    <w:rsid w:val="003922BB"/>
    <w:rsid w:val="003A1AB4"/>
    <w:rsid w:val="003A2105"/>
    <w:rsid w:val="003A2C2B"/>
    <w:rsid w:val="003A40A2"/>
    <w:rsid w:val="003A5D9E"/>
    <w:rsid w:val="003C088C"/>
    <w:rsid w:val="003C0CF5"/>
    <w:rsid w:val="003C1D01"/>
    <w:rsid w:val="003C77A2"/>
    <w:rsid w:val="003D798D"/>
    <w:rsid w:val="003D7BD3"/>
    <w:rsid w:val="003E13CC"/>
    <w:rsid w:val="003E515E"/>
    <w:rsid w:val="003E57F3"/>
    <w:rsid w:val="003F3EEC"/>
    <w:rsid w:val="003F5E68"/>
    <w:rsid w:val="003F7045"/>
    <w:rsid w:val="003F7C17"/>
    <w:rsid w:val="004003C1"/>
    <w:rsid w:val="00400FB1"/>
    <w:rsid w:val="00402F0F"/>
    <w:rsid w:val="00406DE0"/>
    <w:rsid w:val="00412D99"/>
    <w:rsid w:val="004130C3"/>
    <w:rsid w:val="0041480F"/>
    <w:rsid w:val="00415F10"/>
    <w:rsid w:val="00416736"/>
    <w:rsid w:val="00421E7E"/>
    <w:rsid w:val="00422578"/>
    <w:rsid w:val="004228F1"/>
    <w:rsid w:val="00423EFE"/>
    <w:rsid w:val="004265AC"/>
    <w:rsid w:val="00426F38"/>
    <w:rsid w:val="004279B1"/>
    <w:rsid w:val="004335F2"/>
    <w:rsid w:val="0043402D"/>
    <w:rsid w:val="00436C2F"/>
    <w:rsid w:val="0044790F"/>
    <w:rsid w:val="00447A93"/>
    <w:rsid w:val="00452F32"/>
    <w:rsid w:val="00453097"/>
    <w:rsid w:val="004561FC"/>
    <w:rsid w:val="00460883"/>
    <w:rsid w:val="00461BAC"/>
    <w:rsid w:val="00463355"/>
    <w:rsid w:val="00463694"/>
    <w:rsid w:val="00463FF4"/>
    <w:rsid w:val="0046466E"/>
    <w:rsid w:val="00474F86"/>
    <w:rsid w:val="00477E7F"/>
    <w:rsid w:val="00480599"/>
    <w:rsid w:val="004827AA"/>
    <w:rsid w:val="00495649"/>
    <w:rsid w:val="004A5381"/>
    <w:rsid w:val="004A7ACA"/>
    <w:rsid w:val="004B1F58"/>
    <w:rsid w:val="004B3709"/>
    <w:rsid w:val="004C0516"/>
    <w:rsid w:val="004C72C8"/>
    <w:rsid w:val="004C792A"/>
    <w:rsid w:val="004D1629"/>
    <w:rsid w:val="004D4899"/>
    <w:rsid w:val="004E0D83"/>
    <w:rsid w:val="004E6082"/>
    <w:rsid w:val="004F1F23"/>
    <w:rsid w:val="004F3199"/>
    <w:rsid w:val="004F48DB"/>
    <w:rsid w:val="00500CBE"/>
    <w:rsid w:val="00501CDB"/>
    <w:rsid w:val="00502D6C"/>
    <w:rsid w:val="0050328B"/>
    <w:rsid w:val="0050590B"/>
    <w:rsid w:val="00506642"/>
    <w:rsid w:val="00510D17"/>
    <w:rsid w:val="00513D19"/>
    <w:rsid w:val="0051539A"/>
    <w:rsid w:val="0052049B"/>
    <w:rsid w:val="005253EB"/>
    <w:rsid w:val="005272A6"/>
    <w:rsid w:val="00535883"/>
    <w:rsid w:val="005374B8"/>
    <w:rsid w:val="00540D3C"/>
    <w:rsid w:val="00541283"/>
    <w:rsid w:val="00541591"/>
    <w:rsid w:val="00542BA3"/>
    <w:rsid w:val="005446C1"/>
    <w:rsid w:val="00544732"/>
    <w:rsid w:val="0055113E"/>
    <w:rsid w:val="005552FE"/>
    <w:rsid w:val="00556001"/>
    <w:rsid w:val="0056061E"/>
    <w:rsid w:val="00562359"/>
    <w:rsid w:val="0056265A"/>
    <w:rsid w:val="005650C4"/>
    <w:rsid w:val="00571424"/>
    <w:rsid w:val="00571D2B"/>
    <w:rsid w:val="0057432D"/>
    <w:rsid w:val="005754CC"/>
    <w:rsid w:val="005760D4"/>
    <w:rsid w:val="005762A1"/>
    <w:rsid w:val="005763F7"/>
    <w:rsid w:val="00576910"/>
    <w:rsid w:val="00576A2B"/>
    <w:rsid w:val="00587091"/>
    <w:rsid w:val="00591EB2"/>
    <w:rsid w:val="00595B56"/>
    <w:rsid w:val="0059718A"/>
    <w:rsid w:val="005A5C96"/>
    <w:rsid w:val="005B1A68"/>
    <w:rsid w:val="005B1F9C"/>
    <w:rsid w:val="005B2A62"/>
    <w:rsid w:val="005B456F"/>
    <w:rsid w:val="005C01E0"/>
    <w:rsid w:val="005C03D7"/>
    <w:rsid w:val="005C3727"/>
    <w:rsid w:val="005C3CAB"/>
    <w:rsid w:val="005D20F7"/>
    <w:rsid w:val="005D288D"/>
    <w:rsid w:val="005D313A"/>
    <w:rsid w:val="005D4EC5"/>
    <w:rsid w:val="005E00BD"/>
    <w:rsid w:val="005E125C"/>
    <w:rsid w:val="005E1F20"/>
    <w:rsid w:val="005E5561"/>
    <w:rsid w:val="005E66B9"/>
    <w:rsid w:val="005E751D"/>
    <w:rsid w:val="005F1A77"/>
    <w:rsid w:val="005F6059"/>
    <w:rsid w:val="0060052F"/>
    <w:rsid w:val="0060118E"/>
    <w:rsid w:val="00601A93"/>
    <w:rsid w:val="00614500"/>
    <w:rsid w:val="00616D6D"/>
    <w:rsid w:val="00616E13"/>
    <w:rsid w:val="00624957"/>
    <w:rsid w:val="006261B7"/>
    <w:rsid w:val="0062692A"/>
    <w:rsid w:val="00627BBE"/>
    <w:rsid w:val="00632F9E"/>
    <w:rsid w:val="0063744A"/>
    <w:rsid w:val="00640812"/>
    <w:rsid w:val="0064092C"/>
    <w:rsid w:val="00641D43"/>
    <w:rsid w:val="0064682A"/>
    <w:rsid w:val="006548EE"/>
    <w:rsid w:val="00656DC9"/>
    <w:rsid w:val="0066029D"/>
    <w:rsid w:val="00660561"/>
    <w:rsid w:val="00667BD2"/>
    <w:rsid w:val="00673068"/>
    <w:rsid w:val="00673072"/>
    <w:rsid w:val="00682C04"/>
    <w:rsid w:val="00684D2D"/>
    <w:rsid w:val="0069259A"/>
    <w:rsid w:val="00696E5A"/>
    <w:rsid w:val="006975EF"/>
    <w:rsid w:val="006A0C1C"/>
    <w:rsid w:val="006A63F8"/>
    <w:rsid w:val="006A75C5"/>
    <w:rsid w:val="006A7E35"/>
    <w:rsid w:val="006B0891"/>
    <w:rsid w:val="006B656E"/>
    <w:rsid w:val="006C31B8"/>
    <w:rsid w:val="006C32A5"/>
    <w:rsid w:val="006E650A"/>
    <w:rsid w:val="006F2DE5"/>
    <w:rsid w:val="006F49CF"/>
    <w:rsid w:val="006F5D38"/>
    <w:rsid w:val="007008B9"/>
    <w:rsid w:val="00702760"/>
    <w:rsid w:val="007037DA"/>
    <w:rsid w:val="00704D52"/>
    <w:rsid w:val="00704FE5"/>
    <w:rsid w:val="00705FAA"/>
    <w:rsid w:val="0070704C"/>
    <w:rsid w:val="00707855"/>
    <w:rsid w:val="007135EB"/>
    <w:rsid w:val="0071437E"/>
    <w:rsid w:val="00714B1F"/>
    <w:rsid w:val="007161E3"/>
    <w:rsid w:val="0071634E"/>
    <w:rsid w:val="007178E4"/>
    <w:rsid w:val="00721216"/>
    <w:rsid w:val="007219E4"/>
    <w:rsid w:val="00723FA1"/>
    <w:rsid w:val="00726750"/>
    <w:rsid w:val="007275D2"/>
    <w:rsid w:val="007337AD"/>
    <w:rsid w:val="00733E2E"/>
    <w:rsid w:val="00733E72"/>
    <w:rsid w:val="007344D6"/>
    <w:rsid w:val="00734AD3"/>
    <w:rsid w:val="00734D51"/>
    <w:rsid w:val="0073594C"/>
    <w:rsid w:val="00745188"/>
    <w:rsid w:val="00751440"/>
    <w:rsid w:val="00755DA1"/>
    <w:rsid w:val="00757800"/>
    <w:rsid w:val="00761425"/>
    <w:rsid w:val="00761661"/>
    <w:rsid w:val="00762529"/>
    <w:rsid w:val="00762D75"/>
    <w:rsid w:val="00763CB9"/>
    <w:rsid w:val="007645AB"/>
    <w:rsid w:val="00774B1D"/>
    <w:rsid w:val="00774C34"/>
    <w:rsid w:val="00776828"/>
    <w:rsid w:val="00785816"/>
    <w:rsid w:val="00785BB4"/>
    <w:rsid w:val="0078796F"/>
    <w:rsid w:val="00787C8A"/>
    <w:rsid w:val="00790A3C"/>
    <w:rsid w:val="00791DAB"/>
    <w:rsid w:val="00795218"/>
    <w:rsid w:val="00795ABE"/>
    <w:rsid w:val="007A0059"/>
    <w:rsid w:val="007A1FCE"/>
    <w:rsid w:val="007A56F5"/>
    <w:rsid w:val="007B4A0C"/>
    <w:rsid w:val="007B4DBE"/>
    <w:rsid w:val="007C0872"/>
    <w:rsid w:val="007D0F2A"/>
    <w:rsid w:val="007D0F8E"/>
    <w:rsid w:val="007D1297"/>
    <w:rsid w:val="007D59B4"/>
    <w:rsid w:val="007E25B4"/>
    <w:rsid w:val="007E2ED9"/>
    <w:rsid w:val="007E3DE6"/>
    <w:rsid w:val="007E6329"/>
    <w:rsid w:val="007F0B44"/>
    <w:rsid w:val="007F0DDC"/>
    <w:rsid w:val="007F32E1"/>
    <w:rsid w:val="007F3F0B"/>
    <w:rsid w:val="007F4572"/>
    <w:rsid w:val="00800E91"/>
    <w:rsid w:val="00802785"/>
    <w:rsid w:val="008049A0"/>
    <w:rsid w:val="008129B4"/>
    <w:rsid w:val="00816800"/>
    <w:rsid w:val="00827BFD"/>
    <w:rsid w:val="008306DE"/>
    <w:rsid w:val="00834719"/>
    <w:rsid w:val="0083581D"/>
    <w:rsid w:val="00835C17"/>
    <w:rsid w:val="00844C49"/>
    <w:rsid w:val="00851D61"/>
    <w:rsid w:val="008567C4"/>
    <w:rsid w:val="0086031D"/>
    <w:rsid w:val="0086617C"/>
    <w:rsid w:val="0086674E"/>
    <w:rsid w:val="00866E82"/>
    <w:rsid w:val="00870405"/>
    <w:rsid w:val="00870753"/>
    <w:rsid w:val="0088452A"/>
    <w:rsid w:val="00885AFA"/>
    <w:rsid w:val="0089037A"/>
    <w:rsid w:val="0089130C"/>
    <w:rsid w:val="00894A1F"/>
    <w:rsid w:val="008962D6"/>
    <w:rsid w:val="00896DEF"/>
    <w:rsid w:val="008974D0"/>
    <w:rsid w:val="008A24B8"/>
    <w:rsid w:val="008A37C2"/>
    <w:rsid w:val="008A4043"/>
    <w:rsid w:val="008B009D"/>
    <w:rsid w:val="008B0B25"/>
    <w:rsid w:val="008B36A5"/>
    <w:rsid w:val="008B4254"/>
    <w:rsid w:val="008B4A7F"/>
    <w:rsid w:val="008B4EC1"/>
    <w:rsid w:val="008C2804"/>
    <w:rsid w:val="008C2A4D"/>
    <w:rsid w:val="008C2D7F"/>
    <w:rsid w:val="008C4ADF"/>
    <w:rsid w:val="008D4F19"/>
    <w:rsid w:val="008D6DFB"/>
    <w:rsid w:val="008E052A"/>
    <w:rsid w:val="008E288F"/>
    <w:rsid w:val="008E28BB"/>
    <w:rsid w:val="008E398E"/>
    <w:rsid w:val="008F5056"/>
    <w:rsid w:val="008F64BC"/>
    <w:rsid w:val="008F77B2"/>
    <w:rsid w:val="00901FF6"/>
    <w:rsid w:val="0090236C"/>
    <w:rsid w:val="0090257E"/>
    <w:rsid w:val="00905257"/>
    <w:rsid w:val="00907DB1"/>
    <w:rsid w:val="009111B9"/>
    <w:rsid w:val="00913400"/>
    <w:rsid w:val="00920EE6"/>
    <w:rsid w:val="00930EFB"/>
    <w:rsid w:val="0093512F"/>
    <w:rsid w:val="00937309"/>
    <w:rsid w:val="00941117"/>
    <w:rsid w:val="00941373"/>
    <w:rsid w:val="009449A3"/>
    <w:rsid w:val="00944A49"/>
    <w:rsid w:val="0094510A"/>
    <w:rsid w:val="0094547A"/>
    <w:rsid w:val="009537D9"/>
    <w:rsid w:val="009576B2"/>
    <w:rsid w:val="00961523"/>
    <w:rsid w:val="00963011"/>
    <w:rsid w:val="009630FA"/>
    <w:rsid w:val="00965D53"/>
    <w:rsid w:val="0096731D"/>
    <w:rsid w:val="009711EC"/>
    <w:rsid w:val="0097189D"/>
    <w:rsid w:val="0097364E"/>
    <w:rsid w:val="009737F8"/>
    <w:rsid w:val="00974780"/>
    <w:rsid w:val="00975713"/>
    <w:rsid w:val="00981860"/>
    <w:rsid w:val="00981D97"/>
    <w:rsid w:val="0098284B"/>
    <w:rsid w:val="00985E67"/>
    <w:rsid w:val="00991574"/>
    <w:rsid w:val="00991A15"/>
    <w:rsid w:val="00992077"/>
    <w:rsid w:val="00996D0D"/>
    <w:rsid w:val="009A1E45"/>
    <w:rsid w:val="009A3CD7"/>
    <w:rsid w:val="009A732A"/>
    <w:rsid w:val="009B0C4E"/>
    <w:rsid w:val="009B6B02"/>
    <w:rsid w:val="009B6B60"/>
    <w:rsid w:val="009C3085"/>
    <w:rsid w:val="009C4173"/>
    <w:rsid w:val="009C465C"/>
    <w:rsid w:val="009C744A"/>
    <w:rsid w:val="009D0228"/>
    <w:rsid w:val="009D279D"/>
    <w:rsid w:val="009D35D7"/>
    <w:rsid w:val="009D4B2F"/>
    <w:rsid w:val="009D60A0"/>
    <w:rsid w:val="009D63BF"/>
    <w:rsid w:val="009E4023"/>
    <w:rsid w:val="009F111A"/>
    <w:rsid w:val="009F192C"/>
    <w:rsid w:val="009F45E2"/>
    <w:rsid w:val="00A01A85"/>
    <w:rsid w:val="00A023A6"/>
    <w:rsid w:val="00A07CB3"/>
    <w:rsid w:val="00A13492"/>
    <w:rsid w:val="00A13512"/>
    <w:rsid w:val="00A22273"/>
    <w:rsid w:val="00A22F3F"/>
    <w:rsid w:val="00A23385"/>
    <w:rsid w:val="00A23B5C"/>
    <w:rsid w:val="00A267EE"/>
    <w:rsid w:val="00A312CD"/>
    <w:rsid w:val="00A36452"/>
    <w:rsid w:val="00A41A01"/>
    <w:rsid w:val="00A41B99"/>
    <w:rsid w:val="00A47D48"/>
    <w:rsid w:val="00A508B7"/>
    <w:rsid w:val="00A513E9"/>
    <w:rsid w:val="00A5296F"/>
    <w:rsid w:val="00A56E1D"/>
    <w:rsid w:val="00A5759E"/>
    <w:rsid w:val="00A60FA0"/>
    <w:rsid w:val="00A61B4D"/>
    <w:rsid w:val="00A6311C"/>
    <w:rsid w:val="00A66A57"/>
    <w:rsid w:val="00A7067E"/>
    <w:rsid w:val="00A75E2A"/>
    <w:rsid w:val="00A76CDE"/>
    <w:rsid w:val="00A80155"/>
    <w:rsid w:val="00A830D7"/>
    <w:rsid w:val="00A871FC"/>
    <w:rsid w:val="00A9108A"/>
    <w:rsid w:val="00A936AB"/>
    <w:rsid w:val="00A9432D"/>
    <w:rsid w:val="00A94A50"/>
    <w:rsid w:val="00A965D1"/>
    <w:rsid w:val="00AA3A1B"/>
    <w:rsid w:val="00AA4048"/>
    <w:rsid w:val="00AA7681"/>
    <w:rsid w:val="00AA7EBF"/>
    <w:rsid w:val="00AB34D8"/>
    <w:rsid w:val="00AB352C"/>
    <w:rsid w:val="00AC06D9"/>
    <w:rsid w:val="00AC15F6"/>
    <w:rsid w:val="00AC2B9B"/>
    <w:rsid w:val="00AC58B4"/>
    <w:rsid w:val="00AC6193"/>
    <w:rsid w:val="00AD165D"/>
    <w:rsid w:val="00AE446E"/>
    <w:rsid w:val="00AE67DF"/>
    <w:rsid w:val="00AF1FEF"/>
    <w:rsid w:val="00AF234C"/>
    <w:rsid w:val="00AF5236"/>
    <w:rsid w:val="00B01FBF"/>
    <w:rsid w:val="00B05E27"/>
    <w:rsid w:val="00B12F1A"/>
    <w:rsid w:val="00B1497C"/>
    <w:rsid w:val="00B15ECD"/>
    <w:rsid w:val="00B160D6"/>
    <w:rsid w:val="00B2376D"/>
    <w:rsid w:val="00B2759C"/>
    <w:rsid w:val="00B30377"/>
    <w:rsid w:val="00B3087C"/>
    <w:rsid w:val="00B3166A"/>
    <w:rsid w:val="00B32C8D"/>
    <w:rsid w:val="00B343D4"/>
    <w:rsid w:val="00B35EF0"/>
    <w:rsid w:val="00B36CAB"/>
    <w:rsid w:val="00B37E53"/>
    <w:rsid w:val="00B37E9F"/>
    <w:rsid w:val="00B424CC"/>
    <w:rsid w:val="00B42FA5"/>
    <w:rsid w:val="00B434CE"/>
    <w:rsid w:val="00B43901"/>
    <w:rsid w:val="00B43CF0"/>
    <w:rsid w:val="00B44A51"/>
    <w:rsid w:val="00B459B9"/>
    <w:rsid w:val="00B45BD3"/>
    <w:rsid w:val="00B539B7"/>
    <w:rsid w:val="00B5442B"/>
    <w:rsid w:val="00B56744"/>
    <w:rsid w:val="00B574F5"/>
    <w:rsid w:val="00B60AFC"/>
    <w:rsid w:val="00B61B46"/>
    <w:rsid w:val="00B6208D"/>
    <w:rsid w:val="00B629C1"/>
    <w:rsid w:val="00B63EF8"/>
    <w:rsid w:val="00B66670"/>
    <w:rsid w:val="00B73801"/>
    <w:rsid w:val="00B84521"/>
    <w:rsid w:val="00B85C7E"/>
    <w:rsid w:val="00B8638B"/>
    <w:rsid w:val="00B93376"/>
    <w:rsid w:val="00BA15D3"/>
    <w:rsid w:val="00BA191F"/>
    <w:rsid w:val="00BA687E"/>
    <w:rsid w:val="00BA6DB6"/>
    <w:rsid w:val="00BB0E28"/>
    <w:rsid w:val="00BB531C"/>
    <w:rsid w:val="00BB6562"/>
    <w:rsid w:val="00BB7C57"/>
    <w:rsid w:val="00BC0C0D"/>
    <w:rsid w:val="00BC2D8C"/>
    <w:rsid w:val="00BC7EAC"/>
    <w:rsid w:val="00BD2696"/>
    <w:rsid w:val="00BD68DA"/>
    <w:rsid w:val="00BD747C"/>
    <w:rsid w:val="00BE4FA1"/>
    <w:rsid w:val="00BE664C"/>
    <w:rsid w:val="00BF2631"/>
    <w:rsid w:val="00BF4D6A"/>
    <w:rsid w:val="00C01747"/>
    <w:rsid w:val="00C01AF5"/>
    <w:rsid w:val="00C03104"/>
    <w:rsid w:val="00C0434E"/>
    <w:rsid w:val="00C11146"/>
    <w:rsid w:val="00C13752"/>
    <w:rsid w:val="00C137D2"/>
    <w:rsid w:val="00C143EA"/>
    <w:rsid w:val="00C165C3"/>
    <w:rsid w:val="00C1768C"/>
    <w:rsid w:val="00C2291F"/>
    <w:rsid w:val="00C2370D"/>
    <w:rsid w:val="00C264F3"/>
    <w:rsid w:val="00C26CBF"/>
    <w:rsid w:val="00C30D9B"/>
    <w:rsid w:val="00C329A0"/>
    <w:rsid w:val="00C347DC"/>
    <w:rsid w:val="00C3566A"/>
    <w:rsid w:val="00C3718C"/>
    <w:rsid w:val="00C41FCB"/>
    <w:rsid w:val="00C43432"/>
    <w:rsid w:val="00C53450"/>
    <w:rsid w:val="00C557DF"/>
    <w:rsid w:val="00C63526"/>
    <w:rsid w:val="00C64C27"/>
    <w:rsid w:val="00C6621D"/>
    <w:rsid w:val="00C6656B"/>
    <w:rsid w:val="00C67FF3"/>
    <w:rsid w:val="00C71C77"/>
    <w:rsid w:val="00C730E4"/>
    <w:rsid w:val="00C75CF7"/>
    <w:rsid w:val="00C761AE"/>
    <w:rsid w:val="00C76B3F"/>
    <w:rsid w:val="00C80BFA"/>
    <w:rsid w:val="00C80FBC"/>
    <w:rsid w:val="00C844E3"/>
    <w:rsid w:val="00C84EA2"/>
    <w:rsid w:val="00C85ED3"/>
    <w:rsid w:val="00C86C1C"/>
    <w:rsid w:val="00C90D8A"/>
    <w:rsid w:val="00C937AA"/>
    <w:rsid w:val="00C96975"/>
    <w:rsid w:val="00CA45AD"/>
    <w:rsid w:val="00CB241F"/>
    <w:rsid w:val="00CB477F"/>
    <w:rsid w:val="00CB4930"/>
    <w:rsid w:val="00CB5CE1"/>
    <w:rsid w:val="00CB5F6F"/>
    <w:rsid w:val="00CB7D79"/>
    <w:rsid w:val="00CC2306"/>
    <w:rsid w:val="00CC3900"/>
    <w:rsid w:val="00CC7634"/>
    <w:rsid w:val="00CD04A3"/>
    <w:rsid w:val="00CD4839"/>
    <w:rsid w:val="00CD4C72"/>
    <w:rsid w:val="00CD58BE"/>
    <w:rsid w:val="00CD7A99"/>
    <w:rsid w:val="00CE5897"/>
    <w:rsid w:val="00CE5BDA"/>
    <w:rsid w:val="00CF14C9"/>
    <w:rsid w:val="00D01EFE"/>
    <w:rsid w:val="00D0217C"/>
    <w:rsid w:val="00D05AA9"/>
    <w:rsid w:val="00D1353A"/>
    <w:rsid w:val="00D14227"/>
    <w:rsid w:val="00D1510B"/>
    <w:rsid w:val="00D152A9"/>
    <w:rsid w:val="00D177C8"/>
    <w:rsid w:val="00D20FD5"/>
    <w:rsid w:val="00D221AB"/>
    <w:rsid w:val="00D25992"/>
    <w:rsid w:val="00D3089E"/>
    <w:rsid w:val="00D312F4"/>
    <w:rsid w:val="00D34331"/>
    <w:rsid w:val="00D3459E"/>
    <w:rsid w:val="00D34C30"/>
    <w:rsid w:val="00D35349"/>
    <w:rsid w:val="00D44DCB"/>
    <w:rsid w:val="00D455ED"/>
    <w:rsid w:val="00D53650"/>
    <w:rsid w:val="00D548CE"/>
    <w:rsid w:val="00D5793B"/>
    <w:rsid w:val="00D619F1"/>
    <w:rsid w:val="00D635BF"/>
    <w:rsid w:val="00D64762"/>
    <w:rsid w:val="00D73DAB"/>
    <w:rsid w:val="00D75B52"/>
    <w:rsid w:val="00D81601"/>
    <w:rsid w:val="00D81FC9"/>
    <w:rsid w:val="00D83AEF"/>
    <w:rsid w:val="00D84D70"/>
    <w:rsid w:val="00D87EE1"/>
    <w:rsid w:val="00D91C16"/>
    <w:rsid w:val="00D9467D"/>
    <w:rsid w:val="00DA1902"/>
    <w:rsid w:val="00DA1DDF"/>
    <w:rsid w:val="00DA24F5"/>
    <w:rsid w:val="00DA3AC5"/>
    <w:rsid w:val="00DA479E"/>
    <w:rsid w:val="00DB09DA"/>
    <w:rsid w:val="00DB1B02"/>
    <w:rsid w:val="00DC2844"/>
    <w:rsid w:val="00DC3A78"/>
    <w:rsid w:val="00DC6794"/>
    <w:rsid w:val="00DD1F47"/>
    <w:rsid w:val="00DD77EA"/>
    <w:rsid w:val="00DE3978"/>
    <w:rsid w:val="00DE49D9"/>
    <w:rsid w:val="00DF5073"/>
    <w:rsid w:val="00DF707B"/>
    <w:rsid w:val="00E016A2"/>
    <w:rsid w:val="00E0399D"/>
    <w:rsid w:val="00E04A35"/>
    <w:rsid w:val="00E10609"/>
    <w:rsid w:val="00E12029"/>
    <w:rsid w:val="00E12C4C"/>
    <w:rsid w:val="00E133EC"/>
    <w:rsid w:val="00E14B82"/>
    <w:rsid w:val="00E17DAB"/>
    <w:rsid w:val="00E23BEA"/>
    <w:rsid w:val="00E2513A"/>
    <w:rsid w:val="00E27035"/>
    <w:rsid w:val="00E32A08"/>
    <w:rsid w:val="00E3304F"/>
    <w:rsid w:val="00E35282"/>
    <w:rsid w:val="00E41379"/>
    <w:rsid w:val="00E4386B"/>
    <w:rsid w:val="00E45AB0"/>
    <w:rsid w:val="00E45C7F"/>
    <w:rsid w:val="00E47E0C"/>
    <w:rsid w:val="00E50855"/>
    <w:rsid w:val="00E517C3"/>
    <w:rsid w:val="00E51FD7"/>
    <w:rsid w:val="00E573C6"/>
    <w:rsid w:val="00E63511"/>
    <w:rsid w:val="00E66009"/>
    <w:rsid w:val="00E67697"/>
    <w:rsid w:val="00E70263"/>
    <w:rsid w:val="00E72B31"/>
    <w:rsid w:val="00E74E61"/>
    <w:rsid w:val="00E77548"/>
    <w:rsid w:val="00E77F77"/>
    <w:rsid w:val="00E86063"/>
    <w:rsid w:val="00E87917"/>
    <w:rsid w:val="00E92485"/>
    <w:rsid w:val="00E9277B"/>
    <w:rsid w:val="00E93B4F"/>
    <w:rsid w:val="00EA07C1"/>
    <w:rsid w:val="00EA10C4"/>
    <w:rsid w:val="00EA1EEB"/>
    <w:rsid w:val="00EA4980"/>
    <w:rsid w:val="00EB1D3E"/>
    <w:rsid w:val="00EB2888"/>
    <w:rsid w:val="00EB31BE"/>
    <w:rsid w:val="00EB7B7F"/>
    <w:rsid w:val="00EB7ED3"/>
    <w:rsid w:val="00EC4E93"/>
    <w:rsid w:val="00ED0868"/>
    <w:rsid w:val="00ED0EC3"/>
    <w:rsid w:val="00ED1EC9"/>
    <w:rsid w:val="00ED25E8"/>
    <w:rsid w:val="00ED4365"/>
    <w:rsid w:val="00EE2565"/>
    <w:rsid w:val="00EE56EB"/>
    <w:rsid w:val="00EE758A"/>
    <w:rsid w:val="00EE7C4E"/>
    <w:rsid w:val="00EF0E28"/>
    <w:rsid w:val="00EF5735"/>
    <w:rsid w:val="00EF5CD3"/>
    <w:rsid w:val="00EF6C0E"/>
    <w:rsid w:val="00F00DD0"/>
    <w:rsid w:val="00F04AA8"/>
    <w:rsid w:val="00F056F4"/>
    <w:rsid w:val="00F05D3D"/>
    <w:rsid w:val="00F075E7"/>
    <w:rsid w:val="00F10E13"/>
    <w:rsid w:val="00F10FBB"/>
    <w:rsid w:val="00F1633B"/>
    <w:rsid w:val="00F163F4"/>
    <w:rsid w:val="00F2299E"/>
    <w:rsid w:val="00F26C7E"/>
    <w:rsid w:val="00F31423"/>
    <w:rsid w:val="00F334EA"/>
    <w:rsid w:val="00F34775"/>
    <w:rsid w:val="00F37DBC"/>
    <w:rsid w:val="00F4071F"/>
    <w:rsid w:val="00F43228"/>
    <w:rsid w:val="00F44E86"/>
    <w:rsid w:val="00F46A0C"/>
    <w:rsid w:val="00F579CD"/>
    <w:rsid w:val="00F57E26"/>
    <w:rsid w:val="00F60518"/>
    <w:rsid w:val="00F61231"/>
    <w:rsid w:val="00F65007"/>
    <w:rsid w:val="00F71964"/>
    <w:rsid w:val="00F71ED6"/>
    <w:rsid w:val="00F72225"/>
    <w:rsid w:val="00F74CB7"/>
    <w:rsid w:val="00F77EDD"/>
    <w:rsid w:val="00F8114E"/>
    <w:rsid w:val="00F87205"/>
    <w:rsid w:val="00F91ADF"/>
    <w:rsid w:val="00F97DD6"/>
    <w:rsid w:val="00FA1265"/>
    <w:rsid w:val="00FB5124"/>
    <w:rsid w:val="00FB6C6E"/>
    <w:rsid w:val="00FC025F"/>
    <w:rsid w:val="00FC4746"/>
    <w:rsid w:val="00FC6CB6"/>
    <w:rsid w:val="00FD24A3"/>
    <w:rsid w:val="00FD2B0C"/>
    <w:rsid w:val="00FD4AB4"/>
    <w:rsid w:val="00FD5D42"/>
    <w:rsid w:val="00FD6CE3"/>
    <w:rsid w:val="00FD726D"/>
    <w:rsid w:val="00FE16BC"/>
    <w:rsid w:val="00FE20F9"/>
    <w:rsid w:val="00FE2227"/>
    <w:rsid w:val="00FE2F58"/>
    <w:rsid w:val="00FE449C"/>
    <w:rsid w:val="00FE5116"/>
    <w:rsid w:val="00FF0E5A"/>
    <w:rsid w:val="00FF1792"/>
    <w:rsid w:val="00FF246D"/>
    <w:rsid w:val="00FF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5:docId w15:val="{5FEBC8DA-0403-4324-9902-150BC224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697"/>
    <w:pPr>
      <w:spacing w:before="80" w:after="120"/>
      <w:ind w:left="567"/>
      <w:jc w:val="both"/>
    </w:pPr>
    <w:rPr>
      <w:rFonts w:ascii="Trebuchet MS" w:hAnsi="Trebuchet MS"/>
      <w:szCs w:val="22"/>
      <w:lang w:val="et-EE" w:eastAsia="et-EE"/>
    </w:rPr>
  </w:style>
  <w:style w:type="paragraph" w:styleId="Heading1">
    <w:name w:val="heading 1"/>
    <w:basedOn w:val="Normal"/>
    <w:next w:val="Normal"/>
    <w:link w:val="Heading1Char"/>
    <w:uiPriority w:val="99"/>
    <w:qFormat/>
    <w:rsid w:val="007A0059"/>
    <w:pPr>
      <w:keepNext/>
      <w:spacing w:before="360" w:after="0"/>
      <w:ind w:left="0"/>
      <w:outlineLvl w:val="0"/>
    </w:pPr>
    <w:rPr>
      <w:b/>
      <w:caps/>
      <w:kern w:val="28"/>
      <w:sz w:val="28"/>
    </w:rPr>
  </w:style>
  <w:style w:type="paragraph" w:styleId="Heading2">
    <w:name w:val="heading 2"/>
    <w:basedOn w:val="Normal"/>
    <w:next w:val="Normal"/>
    <w:link w:val="Heading2Char"/>
    <w:qFormat/>
    <w:rsid w:val="00C329A0"/>
    <w:pPr>
      <w:keepNext/>
      <w:numPr>
        <w:ilvl w:val="1"/>
        <w:numId w:val="1"/>
      </w:numPr>
      <w:tabs>
        <w:tab w:val="clear" w:pos="1569"/>
      </w:tabs>
      <w:spacing w:before="360" w:after="0"/>
      <w:ind w:left="567" w:hanging="567"/>
      <w:outlineLvl w:val="1"/>
    </w:pPr>
    <w:rPr>
      <w:b/>
      <w:caps/>
    </w:rPr>
  </w:style>
  <w:style w:type="paragraph" w:styleId="Heading3">
    <w:name w:val="heading 3"/>
    <w:aliases w:val="Heading 3 Char1"/>
    <w:basedOn w:val="Normal"/>
    <w:next w:val="Normal"/>
    <w:link w:val="Heading3Char"/>
    <w:qFormat/>
    <w:rsid w:val="00C329A0"/>
    <w:pPr>
      <w:keepNext/>
      <w:numPr>
        <w:ilvl w:val="2"/>
        <w:numId w:val="1"/>
      </w:numPr>
      <w:tabs>
        <w:tab w:val="clear" w:pos="720"/>
      </w:tabs>
      <w:spacing w:before="120" w:after="0"/>
      <w:ind w:left="1134" w:hanging="567"/>
      <w:outlineLvl w:val="2"/>
    </w:pPr>
    <w:rPr>
      <w:b/>
    </w:rPr>
  </w:style>
  <w:style w:type="paragraph" w:styleId="Heading4">
    <w:name w:val="heading 4"/>
    <w:basedOn w:val="Normal"/>
    <w:next w:val="BodyText"/>
    <w:link w:val="Heading4Char"/>
    <w:qFormat/>
    <w:rsid w:val="00C329A0"/>
    <w:pPr>
      <w:keepNext/>
      <w:numPr>
        <w:ilvl w:val="3"/>
        <w:numId w:val="1"/>
      </w:numPr>
      <w:spacing w:before="120" w:after="0"/>
      <w:jc w:val="left"/>
      <w:outlineLvl w:val="3"/>
    </w:pPr>
    <w:rPr>
      <w:b/>
      <w:kern w:val="28"/>
      <w:lang w:val="en-US"/>
    </w:rPr>
  </w:style>
  <w:style w:type="paragraph" w:styleId="Heading5">
    <w:name w:val="heading 5"/>
    <w:aliases w:val="Heading 5 Char"/>
    <w:basedOn w:val="Normal"/>
    <w:next w:val="BodyText"/>
    <w:link w:val="Heading5Char1"/>
    <w:qFormat/>
    <w:rsid w:val="00C329A0"/>
    <w:pPr>
      <w:keepNext/>
      <w:spacing w:before="120" w:after="80"/>
      <w:outlineLvl w:val="4"/>
    </w:pPr>
    <w:rPr>
      <w:b/>
      <w:kern w:val="28"/>
      <w:lang w:val="en-US"/>
    </w:rPr>
  </w:style>
  <w:style w:type="paragraph" w:styleId="Heading6">
    <w:name w:val="heading 6"/>
    <w:basedOn w:val="Normal"/>
    <w:next w:val="BodyText"/>
    <w:link w:val="Heading6Char"/>
    <w:qFormat/>
    <w:rsid w:val="00C329A0"/>
    <w:pPr>
      <w:keepNext/>
      <w:numPr>
        <w:ilvl w:val="5"/>
        <w:numId w:val="1"/>
      </w:numPr>
      <w:spacing w:before="120" w:after="80"/>
      <w:outlineLvl w:val="5"/>
    </w:pPr>
    <w:rPr>
      <w:b/>
      <w:i/>
      <w:kern w:val="28"/>
      <w:lang w:val="en-US"/>
    </w:rPr>
  </w:style>
  <w:style w:type="paragraph" w:styleId="Heading7">
    <w:name w:val="heading 7"/>
    <w:basedOn w:val="Normal"/>
    <w:next w:val="BodyText"/>
    <w:link w:val="Heading7Char"/>
    <w:qFormat/>
    <w:rsid w:val="00C329A0"/>
    <w:pPr>
      <w:keepNext/>
      <w:numPr>
        <w:ilvl w:val="6"/>
        <w:numId w:val="1"/>
      </w:numPr>
      <w:spacing w:after="60"/>
      <w:outlineLvl w:val="6"/>
    </w:pPr>
    <w:rPr>
      <w:b/>
      <w:kern w:val="28"/>
      <w:lang w:val="en-US"/>
    </w:rPr>
  </w:style>
  <w:style w:type="paragraph" w:styleId="Heading8">
    <w:name w:val="heading 8"/>
    <w:basedOn w:val="Normal"/>
    <w:next w:val="BodyText"/>
    <w:link w:val="Heading8Char"/>
    <w:qFormat/>
    <w:rsid w:val="00C329A0"/>
    <w:pPr>
      <w:keepNext/>
      <w:numPr>
        <w:ilvl w:val="7"/>
        <w:numId w:val="1"/>
      </w:numPr>
      <w:spacing w:after="60"/>
      <w:outlineLvl w:val="7"/>
    </w:pPr>
    <w:rPr>
      <w:b/>
      <w:i/>
      <w:kern w:val="28"/>
      <w:lang w:val="en-US"/>
    </w:rPr>
  </w:style>
  <w:style w:type="paragraph" w:styleId="Heading9">
    <w:name w:val="heading 9"/>
    <w:basedOn w:val="Normal"/>
    <w:next w:val="BodyText"/>
    <w:link w:val="Heading9Char"/>
    <w:qFormat/>
    <w:rsid w:val="00C329A0"/>
    <w:pPr>
      <w:keepNext/>
      <w:numPr>
        <w:ilvl w:val="8"/>
        <w:numId w:val="1"/>
      </w:numPr>
      <w:spacing w:after="60"/>
      <w:outlineLvl w:val="8"/>
    </w:pPr>
    <w:rPr>
      <w:b/>
      <w:i/>
      <w:kern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730E4"/>
    <w:rPr>
      <w:rFonts w:ascii="Trebuchet MS" w:hAnsi="Trebuchet MS"/>
      <w:b/>
      <w:caps/>
      <w:kern w:val="28"/>
      <w:sz w:val="28"/>
    </w:rPr>
  </w:style>
  <w:style w:type="character" w:customStyle="1" w:styleId="Heading2Char">
    <w:name w:val="Heading 2 Char"/>
    <w:link w:val="Heading2"/>
    <w:uiPriority w:val="99"/>
    <w:locked/>
    <w:rsid w:val="00C329A0"/>
    <w:rPr>
      <w:rFonts w:ascii="Trebuchet MS" w:hAnsi="Trebuchet MS"/>
      <w:b/>
      <w:caps/>
      <w:sz w:val="20"/>
    </w:rPr>
  </w:style>
  <w:style w:type="character" w:customStyle="1" w:styleId="Heading3Char">
    <w:name w:val="Heading 3 Char"/>
    <w:aliases w:val="Heading 3 Char1 Char"/>
    <w:link w:val="Heading3"/>
    <w:uiPriority w:val="99"/>
    <w:locked/>
    <w:rsid w:val="00C329A0"/>
    <w:rPr>
      <w:rFonts w:ascii="Trebuchet MS" w:hAnsi="Trebuchet MS"/>
      <w:b/>
      <w:sz w:val="20"/>
    </w:rPr>
  </w:style>
  <w:style w:type="character" w:customStyle="1" w:styleId="Heading4Char">
    <w:name w:val="Heading 4 Char"/>
    <w:link w:val="Heading4"/>
    <w:uiPriority w:val="99"/>
    <w:locked/>
    <w:rsid w:val="000C54B1"/>
    <w:rPr>
      <w:rFonts w:ascii="Trebuchet MS" w:hAnsi="Trebuchet MS"/>
      <w:b/>
      <w:kern w:val="28"/>
      <w:sz w:val="20"/>
      <w:lang w:val="en-US"/>
    </w:rPr>
  </w:style>
  <w:style w:type="character" w:customStyle="1" w:styleId="Heading5Char1">
    <w:name w:val="Heading 5 Char1"/>
    <w:aliases w:val="Heading 5 Char Char"/>
    <w:link w:val="Heading5"/>
    <w:uiPriority w:val="99"/>
    <w:semiHidden/>
    <w:locked/>
    <w:rsid w:val="000C54B1"/>
    <w:rPr>
      <w:rFonts w:ascii="Calibri" w:hAnsi="Calibri" w:cs="Times New Roman"/>
      <w:b/>
      <w:bCs/>
      <w:i/>
      <w:iCs/>
      <w:sz w:val="26"/>
      <w:szCs w:val="26"/>
      <w:lang w:eastAsia="en-US"/>
    </w:rPr>
  </w:style>
  <w:style w:type="character" w:customStyle="1" w:styleId="Heading6Char">
    <w:name w:val="Heading 6 Char"/>
    <w:link w:val="Heading6"/>
    <w:uiPriority w:val="99"/>
    <w:locked/>
    <w:rsid w:val="000C54B1"/>
    <w:rPr>
      <w:rFonts w:ascii="Trebuchet MS" w:hAnsi="Trebuchet MS"/>
      <w:b/>
      <w:i/>
      <w:kern w:val="28"/>
      <w:sz w:val="20"/>
      <w:lang w:val="en-US"/>
    </w:rPr>
  </w:style>
  <w:style w:type="character" w:customStyle="1" w:styleId="Heading7Char">
    <w:name w:val="Heading 7 Char"/>
    <w:link w:val="Heading7"/>
    <w:uiPriority w:val="99"/>
    <w:locked/>
    <w:rsid w:val="000C54B1"/>
    <w:rPr>
      <w:rFonts w:ascii="Trebuchet MS" w:hAnsi="Trebuchet MS"/>
      <w:b/>
      <w:kern w:val="28"/>
      <w:sz w:val="20"/>
      <w:lang w:val="en-US"/>
    </w:rPr>
  </w:style>
  <w:style w:type="character" w:customStyle="1" w:styleId="Heading8Char">
    <w:name w:val="Heading 8 Char"/>
    <w:link w:val="Heading8"/>
    <w:uiPriority w:val="99"/>
    <w:locked/>
    <w:rsid w:val="000C54B1"/>
    <w:rPr>
      <w:rFonts w:ascii="Trebuchet MS" w:hAnsi="Trebuchet MS"/>
      <w:b/>
      <w:i/>
      <w:kern w:val="28"/>
      <w:sz w:val="20"/>
      <w:lang w:val="en-US"/>
    </w:rPr>
  </w:style>
  <w:style w:type="character" w:customStyle="1" w:styleId="Heading9Char">
    <w:name w:val="Heading 9 Char"/>
    <w:link w:val="Heading9"/>
    <w:uiPriority w:val="99"/>
    <w:locked/>
    <w:rsid w:val="000C54B1"/>
    <w:rPr>
      <w:rFonts w:ascii="Trebuchet MS" w:hAnsi="Trebuchet MS"/>
      <w:b/>
      <w:i/>
      <w:kern w:val="28"/>
      <w:sz w:val="20"/>
      <w:lang w:val="en-US"/>
    </w:rPr>
  </w:style>
  <w:style w:type="paragraph" w:styleId="BodyText">
    <w:name w:val="Body Text"/>
    <w:aliases w:val="Body Text Char"/>
    <w:basedOn w:val="Normal"/>
    <w:link w:val="BodyTextChar1"/>
    <w:uiPriority w:val="99"/>
    <w:rsid w:val="00C329A0"/>
    <w:pPr>
      <w:spacing w:after="160"/>
    </w:pPr>
    <w:rPr>
      <w:lang w:val="en-US"/>
    </w:rPr>
  </w:style>
  <w:style w:type="character" w:customStyle="1" w:styleId="BodyTextChar1">
    <w:name w:val="Body Text Char1"/>
    <w:aliases w:val="Body Text Char Char"/>
    <w:link w:val="BodyText"/>
    <w:locked/>
    <w:rsid w:val="000C54B1"/>
    <w:rPr>
      <w:rFonts w:ascii="Arial" w:hAnsi="Arial" w:cs="Times New Roman"/>
      <w:sz w:val="20"/>
      <w:szCs w:val="20"/>
      <w:lang w:eastAsia="en-US"/>
    </w:rPr>
  </w:style>
  <w:style w:type="paragraph" w:styleId="ListBullet">
    <w:name w:val="List Bullet"/>
    <w:basedOn w:val="Normal"/>
    <w:uiPriority w:val="99"/>
    <w:rsid w:val="00C329A0"/>
    <w:pPr>
      <w:spacing w:before="60" w:after="60"/>
      <w:ind w:left="720" w:hanging="720"/>
    </w:pPr>
  </w:style>
  <w:style w:type="paragraph" w:styleId="List">
    <w:name w:val="List"/>
    <w:basedOn w:val="Normal"/>
    <w:uiPriority w:val="99"/>
    <w:rsid w:val="00C329A0"/>
    <w:pPr>
      <w:spacing w:before="120"/>
      <w:ind w:left="720" w:hanging="720"/>
    </w:pPr>
  </w:style>
  <w:style w:type="paragraph" w:styleId="List2">
    <w:name w:val="List 2"/>
    <w:basedOn w:val="Normal"/>
    <w:uiPriority w:val="99"/>
    <w:rsid w:val="00C329A0"/>
    <w:pPr>
      <w:spacing w:before="120"/>
      <w:ind w:left="720" w:right="720" w:hanging="720"/>
    </w:pPr>
  </w:style>
  <w:style w:type="paragraph" w:styleId="Footer">
    <w:name w:val="footer"/>
    <w:basedOn w:val="BodyText"/>
    <w:link w:val="FooterChar"/>
    <w:uiPriority w:val="99"/>
    <w:rsid w:val="00C329A0"/>
    <w:pPr>
      <w:tabs>
        <w:tab w:val="center" w:pos="4153"/>
        <w:tab w:val="right" w:pos="8306"/>
      </w:tabs>
      <w:spacing w:before="0" w:after="0"/>
    </w:pPr>
    <w:rPr>
      <w:sz w:val="16"/>
    </w:rPr>
  </w:style>
  <w:style w:type="character" w:customStyle="1" w:styleId="FooterChar">
    <w:name w:val="Footer Char"/>
    <w:link w:val="Footer"/>
    <w:uiPriority w:val="99"/>
    <w:locked/>
    <w:rsid w:val="00C329A0"/>
    <w:rPr>
      <w:rFonts w:ascii="Arial" w:hAnsi="Arial" w:cs="Times New Roman"/>
      <w:sz w:val="16"/>
    </w:rPr>
  </w:style>
  <w:style w:type="paragraph" w:styleId="FootnoteText">
    <w:name w:val="footnote text"/>
    <w:basedOn w:val="Normal"/>
    <w:link w:val="FootnoteTextChar"/>
    <w:uiPriority w:val="99"/>
    <w:semiHidden/>
    <w:rsid w:val="00C329A0"/>
  </w:style>
  <w:style w:type="character" w:customStyle="1" w:styleId="FootnoteTextChar">
    <w:name w:val="Footnote Text Char"/>
    <w:link w:val="FootnoteText"/>
    <w:uiPriority w:val="99"/>
    <w:semiHidden/>
    <w:locked/>
    <w:rsid w:val="000C54B1"/>
    <w:rPr>
      <w:rFonts w:ascii="Arial" w:hAnsi="Arial" w:cs="Times New Roman"/>
      <w:sz w:val="20"/>
      <w:szCs w:val="20"/>
      <w:lang w:eastAsia="en-US"/>
    </w:rPr>
  </w:style>
  <w:style w:type="paragraph" w:styleId="ListNumber">
    <w:name w:val="List Number"/>
    <w:basedOn w:val="Normal"/>
    <w:uiPriority w:val="99"/>
    <w:rsid w:val="00C329A0"/>
    <w:pPr>
      <w:spacing w:before="60" w:after="60"/>
      <w:ind w:left="720" w:hanging="720"/>
    </w:pPr>
  </w:style>
  <w:style w:type="character" w:styleId="PageNumber">
    <w:name w:val="page number"/>
    <w:uiPriority w:val="99"/>
    <w:rsid w:val="00C329A0"/>
    <w:rPr>
      <w:rFonts w:ascii="Times New Roman" w:hAnsi="Times New Roman" w:cs="Times New Roman"/>
      <w:position w:val="0"/>
      <w:sz w:val="16"/>
      <w:vertAlign w:val="baseline"/>
    </w:rPr>
  </w:style>
  <w:style w:type="paragraph" w:styleId="Header">
    <w:name w:val="header"/>
    <w:basedOn w:val="BodyText"/>
    <w:link w:val="HeaderChar"/>
    <w:uiPriority w:val="99"/>
    <w:rsid w:val="00C329A0"/>
    <w:pPr>
      <w:keepLines/>
      <w:tabs>
        <w:tab w:val="center" w:pos="4320"/>
        <w:tab w:val="right" w:pos="8640"/>
      </w:tabs>
      <w:spacing w:before="0" w:after="0"/>
    </w:pPr>
    <w:rPr>
      <w:sz w:val="16"/>
    </w:rPr>
  </w:style>
  <w:style w:type="character" w:customStyle="1" w:styleId="HeaderChar">
    <w:name w:val="Header Char"/>
    <w:link w:val="Header"/>
    <w:uiPriority w:val="99"/>
    <w:locked/>
    <w:rsid w:val="00F334EA"/>
    <w:rPr>
      <w:rFonts w:ascii="Arial" w:hAnsi="Arial" w:cs="Times New Roman"/>
      <w:sz w:val="16"/>
      <w:lang w:val="en-US" w:eastAsia="en-US"/>
    </w:rPr>
  </w:style>
  <w:style w:type="character" w:styleId="CommentReference">
    <w:name w:val="annotation reference"/>
    <w:uiPriority w:val="99"/>
    <w:semiHidden/>
    <w:rsid w:val="00C329A0"/>
    <w:rPr>
      <w:rFonts w:cs="Times New Roman"/>
      <w:sz w:val="16"/>
    </w:rPr>
  </w:style>
  <w:style w:type="paragraph" w:styleId="CommentText">
    <w:name w:val="annotation text"/>
    <w:basedOn w:val="Normal"/>
    <w:link w:val="CommentTextChar1"/>
    <w:uiPriority w:val="99"/>
    <w:semiHidden/>
    <w:rsid w:val="00C329A0"/>
  </w:style>
  <w:style w:type="character" w:customStyle="1" w:styleId="CommentTextChar">
    <w:name w:val="Comment Text Char"/>
    <w:uiPriority w:val="99"/>
    <w:semiHidden/>
    <w:locked/>
    <w:rsid w:val="00C329A0"/>
    <w:rPr>
      <w:rFonts w:ascii="Arial" w:hAnsi="Arial" w:cs="Times New Roman"/>
      <w:lang w:eastAsia="en-US"/>
    </w:rPr>
  </w:style>
  <w:style w:type="paragraph" w:styleId="TOC1">
    <w:name w:val="toc 1"/>
    <w:basedOn w:val="Normal"/>
    <w:next w:val="Normal"/>
    <w:uiPriority w:val="39"/>
    <w:qFormat/>
    <w:rsid w:val="00C329A0"/>
    <w:pPr>
      <w:spacing w:before="120"/>
      <w:ind w:left="0"/>
      <w:jc w:val="left"/>
    </w:pPr>
    <w:rPr>
      <w:rFonts w:ascii="Calibri" w:hAnsi="Calibri"/>
      <w:b/>
      <w:bCs/>
      <w:caps/>
      <w:szCs w:val="20"/>
    </w:rPr>
  </w:style>
  <w:style w:type="paragraph" w:styleId="TOC2">
    <w:name w:val="toc 2"/>
    <w:basedOn w:val="Normal"/>
    <w:next w:val="Normal"/>
    <w:uiPriority w:val="39"/>
    <w:qFormat/>
    <w:rsid w:val="00C329A0"/>
    <w:pPr>
      <w:spacing w:before="0" w:after="0"/>
      <w:ind w:left="200"/>
      <w:jc w:val="left"/>
    </w:pPr>
    <w:rPr>
      <w:rFonts w:ascii="Calibri" w:hAnsi="Calibri"/>
      <w:smallCaps/>
      <w:szCs w:val="20"/>
    </w:rPr>
  </w:style>
  <w:style w:type="paragraph" w:styleId="TOC3">
    <w:name w:val="toc 3"/>
    <w:basedOn w:val="Normal"/>
    <w:next w:val="Normal"/>
    <w:uiPriority w:val="39"/>
    <w:qFormat/>
    <w:rsid w:val="00C329A0"/>
    <w:pPr>
      <w:spacing w:before="0" w:after="0"/>
      <w:ind w:left="400"/>
      <w:jc w:val="left"/>
    </w:pPr>
    <w:rPr>
      <w:rFonts w:ascii="Calibri" w:hAnsi="Calibri"/>
      <w:i/>
      <w:iCs/>
      <w:szCs w:val="20"/>
    </w:rPr>
  </w:style>
  <w:style w:type="paragraph" w:styleId="TOC4">
    <w:name w:val="toc 4"/>
    <w:basedOn w:val="Normal"/>
    <w:next w:val="Normal"/>
    <w:uiPriority w:val="39"/>
    <w:rsid w:val="00C329A0"/>
    <w:pPr>
      <w:spacing w:before="0" w:after="0"/>
      <w:ind w:left="600"/>
      <w:jc w:val="left"/>
    </w:pPr>
    <w:rPr>
      <w:rFonts w:ascii="Calibri" w:hAnsi="Calibri"/>
      <w:sz w:val="18"/>
      <w:szCs w:val="18"/>
    </w:rPr>
  </w:style>
  <w:style w:type="paragraph" w:styleId="TOC5">
    <w:name w:val="toc 5"/>
    <w:basedOn w:val="Normal"/>
    <w:next w:val="Normal"/>
    <w:uiPriority w:val="99"/>
    <w:semiHidden/>
    <w:rsid w:val="00C329A0"/>
    <w:pPr>
      <w:spacing w:before="0" w:after="0"/>
      <w:ind w:left="800"/>
      <w:jc w:val="left"/>
    </w:pPr>
    <w:rPr>
      <w:rFonts w:ascii="Calibri" w:hAnsi="Calibri"/>
      <w:sz w:val="18"/>
      <w:szCs w:val="18"/>
    </w:rPr>
  </w:style>
  <w:style w:type="paragraph" w:styleId="TOC6">
    <w:name w:val="toc 6"/>
    <w:basedOn w:val="Normal"/>
    <w:next w:val="Normal"/>
    <w:uiPriority w:val="99"/>
    <w:semiHidden/>
    <w:rsid w:val="00C329A0"/>
    <w:pPr>
      <w:spacing w:before="0" w:after="0"/>
      <w:ind w:left="1000"/>
      <w:jc w:val="left"/>
    </w:pPr>
    <w:rPr>
      <w:rFonts w:ascii="Calibri" w:hAnsi="Calibri"/>
      <w:sz w:val="18"/>
      <w:szCs w:val="18"/>
    </w:rPr>
  </w:style>
  <w:style w:type="paragraph" w:styleId="TOC7">
    <w:name w:val="toc 7"/>
    <w:basedOn w:val="Normal"/>
    <w:next w:val="Normal"/>
    <w:uiPriority w:val="99"/>
    <w:semiHidden/>
    <w:rsid w:val="00C329A0"/>
    <w:pPr>
      <w:spacing w:before="0" w:after="0"/>
      <w:ind w:left="1200"/>
      <w:jc w:val="left"/>
    </w:pPr>
    <w:rPr>
      <w:rFonts w:ascii="Calibri" w:hAnsi="Calibri"/>
      <w:sz w:val="18"/>
      <w:szCs w:val="18"/>
    </w:rPr>
  </w:style>
  <w:style w:type="paragraph" w:styleId="TOC8">
    <w:name w:val="toc 8"/>
    <w:basedOn w:val="Normal"/>
    <w:next w:val="Normal"/>
    <w:uiPriority w:val="99"/>
    <w:semiHidden/>
    <w:rsid w:val="00C329A0"/>
    <w:pPr>
      <w:spacing w:before="0" w:after="0"/>
      <w:ind w:left="1400"/>
      <w:jc w:val="left"/>
    </w:pPr>
    <w:rPr>
      <w:rFonts w:ascii="Calibri" w:hAnsi="Calibri"/>
      <w:sz w:val="18"/>
      <w:szCs w:val="18"/>
    </w:rPr>
  </w:style>
  <w:style w:type="paragraph" w:styleId="TOC9">
    <w:name w:val="toc 9"/>
    <w:basedOn w:val="Normal"/>
    <w:next w:val="Normal"/>
    <w:uiPriority w:val="99"/>
    <w:semiHidden/>
    <w:rsid w:val="00C329A0"/>
    <w:pPr>
      <w:spacing w:before="0" w:after="0"/>
      <w:ind w:left="1600"/>
      <w:jc w:val="left"/>
    </w:pPr>
    <w:rPr>
      <w:rFonts w:ascii="Calibri" w:hAnsi="Calibri"/>
      <w:sz w:val="18"/>
      <w:szCs w:val="18"/>
    </w:rPr>
  </w:style>
  <w:style w:type="paragraph" w:styleId="Caption">
    <w:name w:val="caption"/>
    <w:basedOn w:val="Normal"/>
    <w:next w:val="BodyText"/>
    <w:uiPriority w:val="35"/>
    <w:qFormat/>
    <w:rsid w:val="00C329A0"/>
    <w:pPr>
      <w:spacing w:before="120" w:line="288" w:lineRule="auto"/>
    </w:pPr>
    <w:rPr>
      <w:b/>
      <w:sz w:val="22"/>
    </w:rPr>
  </w:style>
  <w:style w:type="paragraph" w:styleId="BodyText2">
    <w:name w:val="Body Text 2"/>
    <w:basedOn w:val="Normal"/>
    <w:link w:val="BodyText2Char"/>
    <w:uiPriority w:val="99"/>
    <w:rsid w:val="00C329A0"/>
    <w:rPr>
      <w:color w:val="000000"/>
    </w:rPr>
  </w:style>
  <w:style w:type="character" w:customStyle="1" w:styleId="BodyText2Char">
    <w:name w:val="Body Text 2 Char"/>
    <w:link w:val="BodyText2"/>
    <w:uiPriority w:val="99"/>
    <w:locked/>
    <w:rsid w:val="00C329A0"/>
    <w:rPr>
      <w:rFonts w:ascii="Arial" w:hAnsi="Arial" w:cs="Times New Roman"/>
      <w:color w:val="000000"/>
      <w:sz w:val="24"/>
      <w:lang w:val="et-EE" w:eastAsia="en-US"/>
    </w:rPr>
  </w:style>
  <w:style w:type="paragraph" w:styleId="BodyText3">
    <w:name w:val="Body Text 3"/>
    <w:basedOn w:val="Normal"/>
    <w:link w:val="BodyText3Char"/>
    <w:uiPriority w:val="99"/>
    <w:rsid w:val="00C329A0"/>
    <w:rPr>
      <w:noProof/>
      <w:color w:val="FF0000"/>
    </w:rPr>
  </w:style>
  <w:style w:type="character" w:customStyle="1" w:styleId="BodyText3Char">
    <w:name w:val="Body Text 3 Char"/>
    <w:link w:val="BodyText3"/>
    <w:uiPriority w:val="99"/>
    <w:semiHidden/>
    <w:locked/>
    <w:rsid w:val="000C54B1"/>
    <w:rPr>
      <w:rFonts w:ascii="Arial" w:hAnsi="Arial" w:cs="Times New Roman"/>
      <w:sz w:val="16"/>
      <w:szCs w:val="16"/>
      <w:lang w:eastAsia="en-US"/>
    </w:rPr>
  </w:style>
  <w:style w:type="paragraph" w:customStyle="1" w:styleId="C1PlainText">
    <w:name w:val="C1 Plain Text"/>
    <w:basedOn w:val="Normal"/>
    <w:uiPriority w:val="99"/>
    <w:rsid w:val="00C329A0"/>
    <w:pPr>
      <w:overflowPunct w:val="0"/>
      <w:autoSpaceDE w:val="0"/>
      <w:autoSpaceDN w:val="0"/>
      <w:adjustRightInd w:val="0"/>
      <w:spacing w:after="80"/>
      <w:ind w:left="1296"/>
      <w:textAlignment w:val="baseline"/>
    </w:pPr>
    <w:rPr>
      <w:rFonts w:ascii="Times New Roman" w:hAnsi="Times New Roman"/>
    </w:rPr>
  </w:style>
  <w:style w:type="paragraph" w:customStyle="1" w:styleId="A">
    <w:name w:val="A"/>
    <w:basedOn w:val="Normal"/>
    <w:uiPriority w:val="99"/>
    <w:rsid w:val="00C329A0"/>
    <w:pPr>
      <w:tabs>
        <w:tab w:val="left" w:pos="1701"/>
        <w:tab w:val="left" w:pos="2268"/>
        <w:tab w:val="right" w:pos="8789"/>
      </w:tabs>
      <w:spacing w:before="0" w:after="0"/>
      <w:ind w:left="1134"/>
      <w:jc w:val="left"/>
    </w:pPr>
    <w:rPr>
      <w:rFonts w:ascii="Times New Roman" w:hAnsi="Times New Roman" w:cs="Arial"/>
      <w:bCs/>
      <w:kern w:val="32"/>
      <w:szCs w:val="32"/>
    </w:rPr>
  </w:style>
  <w:style w:type="paragraph" w:customStyle="1" w:styleId="Table">
    <w:name w:val="Table"/>
    <w:basedOn w:val="BodyText"/>
    <w:uiPriority w:val="99"/>
    <w:rsid w:val="00C329A0"/>
    <w:pPr>
      <w:numPr>
        <w:numId w:val="2"/>
      </w:numPr>
      <w:tabs>
        <w:tab w:val="clear" w:pos="1979"/>
        <w:tab w:val="num" w:pos="900"/>
      </w:tabs>
      <w:spacing w:before="60" w:after="0"/>
      <w:ind w:left="900" w:hanging="360"/>
    </w:pPr>
    <w:rPr>
      <w:sz w:val="22"/>
      <w:lang w:val="en-GB"/>
    </w:rPr>
  </w:style>
  <w:style w:type="paragraph" w:customStyle="1" w:styleId="Normal-list">
    <w:name w:val="Normal-list"/>
    <w:basedOn w:val="Normal"/>
    <w:rsid w:val="00C329A0"/>
    <w:pPr>
      <w:numPr>
        <w:numId w:val="3"/>
      </w:numPr>
      <w:tabs>
        <w:tab w:val="clear" w:pos="1080"/>
        <w:tab w:val="num" w:pos="1440"/>
      </w:tabs>
      <w:suppressAutoHyphens/>
      <w:spacing w:before="120" w:after="0"/>
      <w:ind w:left="1440" w:hanging="540"/>
    </w:pPr>
    <w:rPr>
      <w:sz w:val="22"/>
    </w:rPr>
  </w:style>
  <w:style w:type="paragraph" w:customStyle="1" w:styleId="Normal-under">
    <w:name w:val="Normal-under"/>
    <w:basedOn w:val="Normal"/>
    <w:rsid w:val="00C329A0"/>
    <w:pPr>
      <w:numPr>
        <w:ilvl w:val="1"/>
        <w:numId w:val="3"/>
      </w:numPr>
      <w:tabs>
        <w:tab w:val="clear" w:pos="1440"/>
        <w:tab w:val="num" w:pos="2340"/>
      </w:tabs>
      <w:spacing w:before="120" w:after="0"/>
      <w:ind w:left="2340"/>
    </w:pPr>
    <w:rPr>
      <w:sz w:val="22"/>
    </w:rPr>
  </w:style>
  <w:style w:type="paragraph" w:styleId="BodyTextIndent">
    <w:name w:val="Body Text Indent"/>
    <w:basedOn w:val="Normal"/>
    <w:link w:val="BodyTextIndentChar"/>
    <w:uiPriority w:val="99"/>
    <w:rsid w:val="00C329A0"/>
    <w:pPr>
      <w:ind w:firstLine="720"/>
    </w:pPr>
    <w:rPr>
      <w:noProof/>
      <w:color w:val="33CCCC"/>
    </w:rPr>
  </w:style>
  <w:style w:type="character" w:customStyle="1" w:styleId="BodyTextIndentChar">
    <w:name w:val="Body Text Indent Char"/>
    <w:link w:val="BodyTextIndent"/>
    <w:uiPriority w:val="99"/>
    <w:semiHidden/>
    <w:locked/>
    <w:rsid w:val="000C54B1"/>
    <w:rPr>
      <w:rFonts w:ascii="Arial" w:hAnsi="Arial" w:cs="Times New Roman"/>
      <w:sz w:val="20"/>
      <w:szCs w:val="20"/>
      <w:lang w:eastAsia="en-US"/>
    </w:rPr>
  </w:style>
  <w:style w:type="paragraph" w:styleId="BodyTextIndent2">
    <w:name w:val="Body Text Indent 2"/>
    <w:basedOn w:val="Normal"/>
    <w:link w:val="BodyTextIndent2Char"/>
    <w:uiPriority w:val="99"/>
    <w:rsid w:val="00C329A0"/>
    <w:pPr>
      <w:spacing w:before="0" w:after="0" w:line="360" w:lineRule="auto"/>
      <w:ind w:firstLine="720"/>
    </w:pPr>
    <w:rPr>
      <w:rFonts w:ascii="Times New Roman" w:hAnsi="Times New Roman"/>
    </w:rPr>
  </w:style>
  <w:style w:type="character" w:customStyle="1" w:styleId="BodyTextIndent2Char">
    <w:name w:val="Body Text Indent 2 Char"/>
    <w:link w:val="BodyTextIndent2"/>
    <w:uiPriority w:val="99"/>
    <w:semiHidden/>
    <w:locked/>
    <w:rsid w:val="000C54B1"/>
    <w:rPr>
      <w:rFonts w:ascii="Arial" w:hAnsi="Arial" w:cs="Times New Roman"/>
      <w:sz w:val="20"/>
      <w:szCs w:val="20"/>
      <w:lang w:eastAsia="en-US"/>
    </w:rPr>
  </w:style>
  <w:style w:type="paragraph" w:styleId="BodyTextIndent3">
    <w:name w:val="Body Text Indent 3"/>
    <w:basedOn w:val="Normal"/>
    <w:link w:val="BodyTextIndent3Char"/>
    <w:uiPriority w:val="99"/>
    <w:rsid w:val="00C329A0"/>
    <w:pPr>
      <w:ind w:left="360"/>
    </w:pPr>
    <w:rPr>
      <w:lang w:val="en-US"/>
    </w:rPr>
  </w:style>
  <w:style w:type="character" w:customStyle="1" w:styleId="BodyTextIndent3Char">
    <w:name w:val="Body Text Indent 3 Char"/>
    <w:link w:val="BodyTextIndent3"/>
    <w:uiPriority w:val="99"/>
    <w:semiHidden/>
    <w:locked/>
    <w:rsid w:val="000C54B1"/>
    <w:rPr>
      <w:rFonts w:ascii="Arial" w:hAnsi="Arial" w:cs="Times New Roman"/>
      <w:sz w:val="16"/>
      <w:szCs w:val="16"/>
      <w:lang w:eastAsia="en-US"/>
    </w:rPr>
  </w:style>
  <w:style w:type="paragraph" w:customStyle="1" w:styleId="WW-BodyText3">
    <w:name w:val="WW-Body Text 3"/>
    <w:basedOn w:val="Normal"/>
    <w:uiPriority w:val="99"/>
    <w:rsid w:val="00C329A0"/>
    <w:pPr>
      <w:suppressAutoHyphens/>
      <w:overflowPunct w:val="0"/>
      <w:autoSpaceDE w:val="0"/>
      <w:autoSpaceDN w:val="0"/>
      <w:adjustRightInd w:val="0"/>
      <w:spacing w:before="0" w:after="0"/>
      <w:jc w:val="left"/>
      <w:textAlignment w:val="baseline"/>
    </w:pPr>
    <w:rPr>
      <w:rFonts w:ascii="Times New Roman" w:hAnsi="Times New Roman"/>
      <w:noProof/>
    </w:rPr>
  </w:style>
  <w:style w:type="paragraph" w:styleId="Title">
    <w:name w:val="Title"/>
    <w:basedOn w:val="Normal"/>
    <w:link w:val="TitleChar"/>
    <w:uiPriority w:val="99"/>
    <w:qFormat/>
    <w:rsid w:val="00C329A0"/>
    <w:pPr>
      <w:spacing w:before="0" w:after="0"/>
      <w:jc w:val="center"/>
    </w:pPr>
    <w:rPr>
      <w:rFonts w:ascii="Times New Roman" w:hAnsi="Times New Roman"/>
      <w:b/>
    </w:rPr>
  </w:style>
  <w:style w:type="character" w:customStyle="1" w:styleId="TitleChar">
    <w:name w:val="Title Char"/>
    <w:link w:val="Title"/>
    <w:uiPriority w:val="99"/>
    <w:locked/>
    <w:rsid w:val="000C54B1"/>
    <w:rPr>
      <w:rFonts w:ascii="Cambria" w:hAnsi="Cambria" w:cs="Times New Roman"/>
      <w:b/>
      <w:bCs/>
      <w:kern w:val="28"/>
      <w:sz w:val="32"/>
      <w:szCs w:val="32"/>
      <w:lang w:eastAsia="en-US"/>
    </w:rPr>
  </w:style>
  <w:style w:type="character" w:customStyle="1" w:styleId="KorrUK">
    <w:name w:val="KorrUK"/>
    <w:uiPriority w:val="99"/>
    <w:rsid w:val="00C329A0"/>
    <w:rPr>
      <w:rFonts w:ascii="Univers" w:hAnsi="Univers"/>
      <w:sz w:val="22"/>
      <w:lang w:val="en-GB"/>
    </w:rPr>
  </w:style>
  <w:style w:type="paragraph" w:styleId="Subtitle">
    <w:name w:val="Subtitle"/>
    <w:basedOn w:val="Normal"/>
    <w:link w:val="SubtitleChar"/>
    <w:uiPriority w:val="99"/>
    <w:qFormat/>
    <w:rsid w:val="00C329A0"/>
    <w:pPr>
      <w:spacing w:before="0" w:after="0"/>
    </w:pPr>
    <w:rPr>
      <w:rFonts w:ascii="Times New Roman" w:hAnsi="Times New Roman"/>
      <w:b/>
      <w:bCs/>
      <w:i/>
      <w:iCs/>
      <w:lang w:val="en-GB"/>
    </w:rPr>
  </w:style>
  <w:style w:type="character" w:customStyle="1" w:styleId="SubtitleChar">
    <w:name w:val="Subtitle Char"/>
    <w:link w:val="Subtitle"/>
    <w:uiPriority w:val="99"/>
    <w:locked/>
    <w:rsid w:val="000C54B1"/>
    <w:rPr>
      <w:rFonts w:ascii="Cambria" w:hAnsi="Cambria" w:cs="Times New Roman"/>
      <w:sz w:val="24"/>
      <w:szCs w:val="24"/>
      <w:lang w:eastAsia="en-US"/>
    </w:rPr>
  </w:style>
  <w:style w:type="paragraph" w:styleId="NormalWeb">
    <w:name w:val="Normal (Web)"/>
    <w:basedOn w:val="Normal"/>
    <w:uiPriority w:val="99"/>
    <w:rsid w:val="00C329A0"/>
    <w:pPr>
      <w:spacing w:before="100" w:beforeAutospacing="1" w:after="100" w:afterAutospacing="1"/>
      <w:jc w:val="left"/>
    </w:pPr>
    <w:rPr>
      <w:rFonts w:ascii="Arial Unicode MS" w:hAnsi="Arial Unicode MS" w:cs="Arial Unicode MS"/>
      <w:szCs w:val="24"/>
      <w:lang w:val="en-US"/>
    </w:rPr>
  </w:style>
  <w:style w:type="character" w:styleId="Hyperlink">
    <w:name w:val="Hyperlink"/>
    <w:uiPriority w:val="99"/>
    <w:rsid w:val="00C329A0"/>
    <w:rPr>
      <w:rFonts w:cs="Times New Roman"/>
      <w:color w:val="0000FF"/>
      <w:u w:val="single"/>
    </w:rPr>
  </w:style>
  <w:style w:type="paragraph" w:customStyle="1" w:styleId="Text">
    <w:name w:val="Text"/>
    <w:basedOn w:val="Normal"/>
    <w:uiPriority w:val="99"/>
    <w:rsid w:val="00C329A0"/>
    <w:pPr>
      <w:spacing w:before="120" w:after="0"/>
      <w:jc w:val="left"/>
    </w:pPr>
    <w:rPr>
      <w:rFonts w:ascii="Times New Roman" w:hAnsi="Times New Roman"/>
      <w:lang w:val="en-GB"/>
    </w:rPr>
  </w:style>
  <w:style w:type="paragraph" w:customStyle="1" w:styleId="Bullet">
    <w:name w:val="Bullet"/>
    <w:basedOn w:val="Normal"/>
    <w:uiPriority w:val="99"/>
    <w:rsid w:val="00C329A0"/>
    <w:pPr>
      <w:tabs>
        <w:tab w:val="left" w:pos="680"/>
        <w:tab w:val="num" w:pos="1134"/>
      </w:tabs>
      <w:spacing w:before="120" w:after="180"/>
      <w:ind w:left="1134" w:hanging="567"/>
    </w:pPr>
    <w:rPr>
      <w:rFonts w:ascii="Times New Roman" w:hAnsi="Times New Roman"/>
      <w:lang w:val="en-GB"/>
    </w:rPr>
  </w:style>
  <w:style w:type="paragraph" w:customStyle="1" w:styleId="font5">
    <w:name w:val="font5"/>
    <w:basedOn w:val="Normal"/>
    <w:uiPriority w:val="99"/>
    <w:rsid w:val="00C329A0"/>
    <w:pPr>
      <w:spacing w:before="100" w:beforeAutospacing="1" w:after="100" w:afterAutospacing="1"/>
      <w:jc w:val="left"/>
    </w:pPr>
    <w:rPr>
      <w:rFonts w:cs="Arial"/>
      <w:b/>
      <w:bCs/>
      <w:lang w:val="en-GB"/>
    </w:rPr>
  </w:style>
  <w:style w:type="paragraph" w:customStyle="1" w:styleId="xl24">
    <w:name w:val="xl24"/>
    <w:basedOn w:val="Normal"/>
    <w:uiPriority w:val="99"/>
    <w:rsid w:val="00C329A0"/>
    <w:pPr>
      <w:pBdr>
        <w:top w:val="double" w:sz="6"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5">
    <w:name w:val="xl25"/>
    <w:basedOn w:val="Normal"/>
    <w:uiPriority w:val="99"/>
    <w:rsid w:val="00C329A0"/>
    <w:pPr>
      <w:pBdr>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26">
    <w:name w:val="xl26"/>
    <w:basedOn w:val="Normal"/>
    <w:uiPriority w:val="99"/>
    <w:rsid w:val="00C329A0"/>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7">
    <w:name w:val="xl27"/>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8">
    <w:name w:val="xl28"/>
    <w:basedOn w:val="Normal"/>
    <w:uiPriority w:val="99"/>
    <w:rsid w:val="00C329A0"/>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9">
    <w:name w:val="xl29"/>
    <w:basedOn w:val="Normal"/>
    <w:uiPriority w:val="99"/>
    <w:rsid w:val="00C329A0"/>
    <w:pPr>
      <w:pBdr>
        <w:top w:val="double" w:sz="6"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0">
    <w:name w:val="xl30"/>
    <w:basedOn w:val="Normal"/>
    <w:uiPriority w:val="99"/>
    <w:rsid w:val="00C329A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1">
    <w:name w:val="xl31"/>
    <w:basedOn w:val="Normal"/>
    <w:uiPriority w:val="99"/>
    <w:rsid w:val="00C329A0"/>
    <w:pPr>
      <w:pBdr>
        <w:top w:val="single" w:sz="4" w:space="0" w:color="auto"/>
        <w:left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2">
    <w:name w:val="xl32"/>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33">
    <w:name w:val="xl33"/>
    <w:basedOn w:val="Normal"/>
    <w:uiPriority w:val="99"/>
    <w:rsid w:val="00C329A0"/>
    <w:pPr>
      <w:pBdr>
        <w:top w:val="single" w:sz="4"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34">
    <w:name w:val="xl34"/>
    <w:basedOn w:val="Normal"/>
    <w:uiPriority w:val="99"/>
    <w:rsid w:val="00C329A0"/>
    <w:pPr>
      <w:pBdr>
        <w:top w:val="single" w:sz="4" w:space="0" w:color="auto"/>
        <w:left w:val="single" w:sz="4" w:space="0" w:color="auto"/>
        <w:bottom w:val="single" w:sz="8" w:space="0" w:color="auto"/>
      </w:pBdr>
      <w:spacing w:before="100" w:beforeAutospacing="1" w:after="100" w:afterAutospacing="1"/>
      <w:jc w:val="left"/>
    </w:pPr>
    <w:rPr>
      <w:rFonts w:ascii="Arial Unicode MS" w:hAnsi="Arial Unicode MS" w:cs="Arial Unicode MS"/>
      <w:szCs w:val="24"/>
      <w:lang w:val="en-GB"/>
    </w:rPr>
  </w:style>
  <w:style w:type="paragraph" w:customStyle="1" w:styleId="xl35">
    <w:name w:val="xl35"/>
    <w:basedOn w:val="Normal"/>
    <w:uiPriority w:val="99"/>
    <w:rsid w:val="00C329A0"/>
    <w:pPr>
      <w:pBdr>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36">
    <w:name w:val="xl36"/>
    <w:basedOn w:val="Normal"/>
    <w:uiPriority w:val="99"/>
    <w:rsid w:val="00C329A0"/>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7">
    <w:name w:val="xl37"/>
    <w:basedOn w:val="Normal"/>
    <w:uiPriority w:val="99"/>
    <w:rsid w:val="00C329A0"/>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8">
    <w:name w:val="xl38"/>
    <w:basedOn w:val="Normal"/>
    <w:uiPriority w:val="99"/>
    <w:rsid w:val="00C329A0"/>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9">
    <w:name w:val="xl39"/>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0">
    <w:name w:val="xl4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1">
    <w:name w:val="xl41"/>
    <w:basedOn w:val="Normal"/>
    <w:uiPriority w:val="99"/>
    <w:rsid w:val="00C329A0"/>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2">
    <w:name w:val="xl42"/>
    <w:basedOn w:val="Normal"/>
    <w:uiPriority w:val="99"/>
    <w:rsid w:val="00C329A0"/>
    <w:pPr>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3">
    <w:name w:val="xl43"/>
    <w:basedOn w:val="Normal"/>
    <w:uiPriority w:val="99"/>
    <w:rsid w:val="00C329A0"/>
    <w:pPr>
      <w:pBdr>
        <w:top w:val="double" w:sz="6" w:space="0" w:color="auto"/>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44">
    <w:name w:val="xl44"/>
    <w:basedOn w:val="Normal"/>
    <w:uiPriority w:val="99"/>
    <w:rsid w:val="00C329A0"/>
    <w:pPr>
      <w:pBdr>
        <w:top w:val="double" w:sz="6"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5">
    <w:name w:val="xl45"/>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46">
    <w:name w:val="xl46"/>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7">
    <w:name w:val="xl47"/>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8">
    <w:name w:val="xl48"/>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49">
    <w:name w:val="xl49"/>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0">
    <w:name w:val="xl5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1">
    <w:name w:val="xl51"/>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2">
    <w:name w:val="xl52"/>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3">
    <w:name w:val="xl53"/>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4">
    <w:name w:val="xl54"/>
    <w:basedOn w:val="Normal"/>
    <w:uiPriority w:val="99"/>
    <w:rsid w:val="00C329A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5">
    <w:name w:val="xl55"/>
    <w:basedOn w:val="Normal"/>
    <w:uiPriority w:val="99"/>
    <w:rsid w:val="00C329A0"/>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6">
    <w:name w:val="xl56"/>
    <w:basedOn w:val="Normal"/>
    <w:uiPriority w:val="99"/>
    <w:rsid w:val="00C329A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7">
    <w:name w:val="xl57"/>
    <w:basedOn w:val="Normal"/>
    <w:uiPriority w:val="99"/>
    <w:rsid w:val="00C329A0"/>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8">
    <w:name w:val="xl58"/>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9">
    <w:name w:val="xl59"/>
    <w:basedOn w:val="Normal"/>
    <w:uiPriority w:val="99"/>
    <w:rsid w:val="00C329A0"/>
    <w:pPr>
      <w:pBdr>
        <w:top w:val="double" w:sz="6"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0">
    <w:name w:val="xl60"/>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1">
    <w:name w:val="xl61"/>
    <w:basedOn w:val="Normal"/>
    <w:uiPriority w:val="99"/>
    <w:rsid w:val="00C329A0"/>
    <w:pPr>
      <w:pBdr>
        <w:top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2">
    <w:name w:val="xl62"/>
    <w:basedOn w:val="Normal"/>
    <w:uiPriority w:val="99"/>
    <w:rsid w:val="00C329A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3">
    <w:name w:val="xl63"/>
    <w:basedOn w:val="Normal"/>
    <w:uiPriority w:val="99"/>
    <w:rsid w:val="00C329A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4">
    <w:name w:val="xl64"/>
    <w:basedOn w:val="Normal"/>
    <w:uiPriority w:val="99"/>
    <w:rsid w:val="00C329A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65">
    <w:name w:val="xl65"/>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6">
    <w:name w:val="xl66"/>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7">
    <w:name w:val="xl67"/>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8">
    <w:name w:val="xl68"/>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9">
    <w:name w:val="xl69"/>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0">
    <w:name w:val="xl70"/>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1">
    <w:name w:val="xl71"/>
    <w:basedOn w:val="Normal"/>
    <w:uiPriority w:val="99"/>
    <w:rsid w:val="00C329A0"/>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2">
    <w:name w:val="xl72"/>
    <w:basedOn w:val="Normal"/>
    <w:uiPriority w:val="99"/>
    <w:rsid w:val="00C329A0"/>
    <w:pPr>
      <w:pBdr>
        <w:top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3">
    <w:name w:val="xl73"/>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74">
    <w:name w:val="xl74"/>
    <w:basedOn w:val="Normal"/>
    <w:uiPriority w:val="99"/>
    <w:rsid w:val="00C329A0"/>
    <w:pPr>
      <w:pBdr>
        <w:left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5">
    <w:name w:val="xl75"/>
    <w:basedOn w:val="Normal"/>
    <w:uiPriority w:val="99"/>
    <w:rsid w:val="00C329A0"/>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6">
    <w:name w:val="xl76"/>
    <w:basedOn w:val="Normal"/>
    <w:uiPriority w:val="99"/>
    <w:rsid w:val="00C329A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7">
    <w:name w:val="xl77"/>
    <w:basedOn w:val="Normal"/>
    <w:uiPriority w:val="99"/>
    <w:rsid w:val="00C329A0"/>
    <w:pPr>
      <w:pBdr>
        <w:top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8">
    <w:name w:val="xl78"/>
    <w:basedOn w:val="Normal"/>
    <w:uiPriority w:val="99"/>
    <w:rsid w:val="00C329A0"/>
    <w:pPr>
      <w:pBdr>
        <w:top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9">
    <w:name w:val="xl79"/>
    <w:basedOn w:val="Normal"/>
    <w:uiPriority w:val="99"/>
    <w:rsid w:val="00C329A0"/>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0">
    <w:name w:val="xl80"/>
    <w:basedOn w:val="Normal"/>
    <w:uiPriority w:val="99"/>
    <w:rsid w:val="00C329A0"/>
    <w:pPr>
      <w:pBdr>
        <w:top w:val="double" w:sz="6"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1">
    <w:name w:val="xl81"/>
    <w:basedOn w:val="Normal"/>
    <w:uiPriority w:val="99"/>
    <w:rsid w:val="00C329A0"/>
    <w:pPr>
      <w:pBdr>
        <w:top w:val="single" w:sz="8" w:space="0" w:color="auto"/>
        <w:left w:val="single" w:sz="8" w:space="0" w:color="auto"/>
        <w:bottom w:val="single" w:sz="4" w:space="0" w:color="auto"/>
      </w:pBdr>
      <w:spacing w:before="100" w:beforeAutospacing="1" w:after="100" w:afterAutospacing="1"/>
      <w:jc w:val="center"/>
      <w:textAlignment w:val="center"/>
    </w:pPr>
    <w:rPr>
      <w:rFonts w:cs="Arial"/>
      <w:b/>
      <w:bCs/>
      <w:szCs w:val="24"/>
      <w:lang w:val="en-GB"/>
    </w:rPr>
  </w:style>
  <w:style w:type="paragraph" w:customStyle="1" w:styleId="xl82">
    <w:name w:val="xl82"/>
    <w:basedOn w:val="Normal"/>
    <w:uiPriority w:val="99"/>
    <w:rsid w:val="00C329A0"/>
    <w:pPr>
      <w:pBdr>
        <w:top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83">
    <w:name w:val="xl83"/>
    <w:basedOn w:val="Normal"/>
    <w:uiPriority w:val="99"/>
    <w:rsid w:val="00C329A0"/>
    <w:pPr>
      <w:pBdr>
        <w:top w:val="single" w:sz="4" w:space="0" w:color="auto"/>
        <w:left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4">
    <w:name w:val="xl84"/>
    <w:basedOn w:val="Normal"/>
    <w:uiPriority w:val="99"/>
    <w:rsid w:val="00C329A0"/>
    <w:pPr>
      <w:pBdr>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5">
    <w:name w:val="xl85"/>
    <w:basedOn w:val="Normal"/>
    <w:uiPriority w:val="99"/>
    <w:rsid w:val="00C329A0"/>
    <w:pPr>
      <w:spacing w:before="100" w:beforeAutospacing="1" w:after="100" w:afterAutospacing="1"/>
      <w:jc w:val="center"/>
      <w:textAlignment w:val="center"/>
    </w:pPr>
    <w:rPr>
      <w:rFonts w:cs="Arial"/>
      <w:b/>
      <w:bCs/>
      <w:szCs w:val="24"/>
      <w:lang w:val="en-GB"/>
    </w:rPr>
  </w:style>
  <w:style w:type="paragraph" w:customStyle="1" w:styleId="xl86">
    <w:name w:val="xl86"/>
    <w:basedOn w:val="Normal"/>
    <w:uiPriority w:val="99"/>
    <w:rsid w:val="00C329A0"/>
    <w:pPr>
      <w:pBdr>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87">
    <w:name w:val="xl87"/>
    <w:basedOn w:val="Normal"/>
    <w:uiPriority w:val="99"/>
    <w:rsid w:val="00C329A0"/>
    <w:pPr>
      <w:pBdr>
        <w:top w:val="single" w:sz="8" w:space="0" w:color="auto"/>
        <w:left w:val="single" w:sz="8" w:space="0" w:color="auto"/>
      </w:pBdr>
      <w:spacing w:before="100" w:beforeAutospacing="1" w:after="100" w:afterAutospacing="1"/>
      <w:jc w:val="center"/>
      <w:textAlignment w:val="center"/>
    </w:pPr>
    <w:rPr>
      <w:rFonts w:cs="Arial"/>
      <w:b/>
      <w:bCs/>
      <w:szCs w:val="24"/>
      <w:lang w:val="en-GB"/>
    </w:rPr>
  </w:style>
  <w:style w:type="paragraph" w:customStyle="1" w:styleId="xl88">
    <w:name w:val="xl88"/>
    <w:basedOn w:val="Normal"/>
    <w:uiPriority w:val="99"/>
    <w:rsid w:val="00C329A0"/>
    <w:pPr>
      <w:pBdr>
        <w:top w:val="single" w:sz="8" w:space="0" w:color="auto"/>
      </w:pBdr>
      <w:spacing w:before="100" w:beforeAutospacing="1" w:after="100" w:afterAutospacing="1"/>
      <w:jc w:val="center"/>
      <w:textAlignment w:val="center"/>
    </w:pPr>
    <w:rPr>
      <w:rFonts w:cs="Arial"/>
      <w:b/>
      <w:bCs/>
      <w:szCs w:val="24"/>
      <w:lang w:val="en-GB"/>
    </w:rPr>
  </w:style>
  <w:style w:type="paragraph" w:customStyle="1" w:styleId="xl89">
    <w:name w:val="xl89"/>
    <w:basedOn w:val="Normal"/>
    <w:uiPriority w:val="99"/>
    <w:rsid w:val="00C329A0"/>
    <w:pPr>
      <w:pBdr>
        <w:top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0">
    <w:name w:val="xl90"/>
    <w:basedOn w:val="Normal"/>
    <w:uiPriority w:val="99"/>
    <w:rsid w:val="00C329A0"/>
    <w:pPr>
      <w:pBdr>
        <w:top w:val="single" w:sz="8" w:space="0" w:color="auto"/>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1">
    <w:name w:val="xl91"/>
    <w:basedOn w:val="Normal"/>
    <w:uiPriority w:val="99"/>
    <w:rsid w:val="00C329A0"/>
    <w:pPr>
      <w:pBdr>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character" w:customStyle="1" w:styleId="WW-Absatz-Standardschriftart">
    <w:name w:val="WW-Absatz-Standardschriftart"/>
    <w:uiPriority w:val="99"/>
    <w:rsid w:val="00C329A0"/>
  </w:style>
  <w:style w:type="character" w:customStyle="1" w:styleId="WW-DefaultParagraphFont">
    <w:name w:val="WW-Default Paragraph Font"/>
    <w:uiPriority w:val="99"/>
    <w:rsid w:val="00C329A0"/>
  </w:style>
  <w:style w:type="character" w:customStyle="1" w:styleId="WW-DefaultParagraphFont1">
    <w:name w:val="WW-Default Paragraph Font1"/>
    <w:uiPriority w:val="99"/>
    <w:rsid w:val="00C329A0"/>
  </w:style>
  <w:style w:type="paragraph" w:customStyle="1" w:styleId="Heading">
    <w:name w:val="Heading"/>
    <w:basedOn w:val="Normal"/>
    <w:next w:val="BodyText"/>
    <w:uiPriority w:val="99"/>
    <w:rsid w:val="00C329A0"/>
    <w:pPr>
      <w:keepNext/>
      <w:suppressAutoHyphens/>
      <w:spacing w:before="240"/>
      <w:jc w:val="left"/>
    </w:pPr>
    <w:rPr>
      <w:sz w:val="28"/>
      <w:lang w:val="en-US"/>
    </w:rPr>
  </w:style>
  <w:style w:type="paragraph" w:customStyle="1" w:styleId="TableContents">
    <w:name w:val="Table Contents"/>
    <w:basedOn w:val="BodyText"/>
    <w:uiPriority w:val="99"/>
    <w:rsid w:val="00C329A0"/>
    <w:pPr>
      <w:suppressAutoHyphens/>
      <w:spacing w:before="0" w:after="120"/>
      <w:jc w:val="left"/>
    </w:pPr>
    <w:rPr>
      <w:rFonts w:ascii="Times New Roman" w:hAnsi="Times New Roman"/>
    </w:rPr>
  </w:style>
  <w:style w:type="paragraph" w:customStyle="1" w:styleId="TableHeading">
    <w:name w:val="Table Heading"/>
    <w:basedOn w:val="TableContents"/>
    <w:uiPriority w:val="99"/>
    <w:rsid w:val="00C329A0"/>
    <w:pPr>
      <w:jc w:val="center"/>
    </w:pPr>
    <w:rPr>
      <w:b/>
      <w:i/>
    </w:rPr>
  </w:style>
  <w:style w:type="paragraph" w:customStyle="1" w:styleId="Standard">
    <w:name w:val="Standard"/>
    <w:uiPriority w:val="99"/>
    <w:rsid w:val="00C329A0"/>
    <w:pPr>
      <w:autoSpaceDE w:val="0"/>
      <w:autoSpaceDN w:val="0"/>
      <w:adjustRightInd w:val="0"/>
      <w:spacing w:before="80"/>
      <w:ind w:left="567"/>
      <w:jc w:val="both"/>
    </w:pPr>
    <w:rPr>
      <w:sz w:val="24"/>
      <w:szCs w:val="24"/>
      <w:lang w:val="et-EE" w:eastAsia="et-EE"/>
    </w:rPr>
  </w:style>
  <w:style w:type="paragraph" w:customStyle="1" w:styleId="NormalVerdana">
    <w:name w:val="Normal + Verdana"/>
    <w:aliases w:val="8 pt,Centered"/>
    <w:basedOn w:val="Standard"/>
    <w:uiPriority w:val="99"/>
    <w:rsid w:val="00C329A0"/>
    <w:rPr>
      <w:rFonts w:ascii="Verdana" w:hAnsi="Verdana"/>
      <w:sz w:val="16"/>
    </w:rPr>
  </w:style>
  <w:style w:type="paragraph" w:customStyle="1" w:styleId="BalloonText1">
    <w:name w:val="Balloon Text1"/>
    <w:basedOn w:val="Normal"/>
    <w:rsid w:val="00C329A0"/>
    <w:pPr>
      <w:suppressAutoHyphens/>
      <w:spacing w:before="0" w:after="0"/>
      <w:jc w:val="left"/>
    </w:pPr>
    <w:rPr>
      <w:rFonts w:ascii="Tahoma" w:hAnsi="Tahoma" w:cs="Tahoma"/>
      <w:sz w:val="16"/>
      <w:szCs w:val="16"/>
      <w:lang w:val="en-US"/>
    </w:rPr>
  </w:style>
  <w:style w:type="character" w:styleId="FollowedHyperlink">
    <w:name w:val="FollowedHyperlink"/>
    <w:uiPriority w:val="99"/>
    <w:rsid w:val="00C329A0"/>
    <w:rPr>
      <w:rFonts w:cs="Times New Roman"/>
      <w:color w:val="800080"/>
      <w:u w:val="single"/>
    </w:rPr>
  </w:style>
  <w:style w:type="paragraph" w:customStyle="1" w:styleId="Normaltext">
    <w:name w:val="Normal text"/>
    <w:basedOn w:val="Normal"/>
    <w:uiPriority w:val="99"/>
    <w:rsid w:val="00C329A0"/>
    <w:pPr>
      <w:spacing w:before="120"/>
      <w:ind w:left="794"/>
    </w:pPr>
    <w:rPr>
      <w:lang w:val="en-GB"/>
    </w:rPr>
  </w:style>
  <w:style w:type="paragraph" w:styleId="BlockText">
    <w:name w:val="Block Text"/>
    <w:basedOn w:val="Normal"/>
    <w:uiPriority w:val="99"/>
    <w:rsid w:val="00C329A0"/>
    <w:pPr>
      <w:tabs>
        <w:tab w:val="left" w:pos="709"/>
      </w:tabs>
      <w:spacing w:before="0" w:after="0" w:line="240" w:lineRule="atLeast"/>
      <w:ind w:left="709" w:right="-53"/>
    </w:pPr>
    <w:rPr>
      <w:rFonts w:ascii="Times New Roman" w:hAnsi="Times New Roman"/>
      <w:lang w:val="en-GB"/>
    </w:rPr>
  </w:style>
  <w:style w:type="paragraph" w:styleId="DocumentMap">
    <w:name w:val="Document Map"/>
    <w:basedOn w:val="Normal"/>
    <w:link w:val="DocumentMapChar"/>
    <w:uiPriority w:val="99"/>
    <w:semiHidden/>
    <w:rsid w:val="00C329A0"/>
    <w:pPr>
      <w:shd w:val="clear" w:color="auto" w:fill="000080"/>
      <w:spacing w:before="0" w:after="0"/>
      <w:jc w:val="left"/>
    </w:pPr>
    <w:rPr>
      <w:rFonts w:ascii="Tahoma" w:hAnsi="Tahoma" w:cs="Tahoma"/>
      <w:lang w:val="en-GB"/>
    </w:rPr>
  </w:style>
  <w:style w:type="character" w:customStyle="1" w:styleId="DocumentMapChar">
    <w:name w:val="Document Map Char"/>
    <w:link w:val="DocumentMap"/>
    <w:uiPriority w:val="99"/>
    <w:semiHidden/>
    <w:locked/>
    <w:rsid w:val="000C54B1"/>
    <w:rPr>
      <w:rFonts w:cs="Times New Roman"/>
      <w:sz w:val="2"/>
      <w:lang w:eastAsia="en-US"/>
    </w:rPr>
  </w:style>
  <w:style w:type="paragraph" w:styleId="Salutation">
    <w:name w:val="Salutation"/>
    <w:basedOn w:val="Normal"/>
    <w:next w:val="Normal"/>
    <w:link w:val="SalutationChar"/>
    <w:uiPriority w:val="99"/>
    <w:rsid w:val="00C329A0"/>
    <w:pPr>
      <w:spacing w:before="0" w:after="0"/>
      <w:jc w:val="left"/>
    </w:pPr>
    <w:rPr>
      <w:rFonts w:ascii="Times New Roman" w:hAnsi="Times New Roman"/>
      <w:lang w:val="en-GB"/>
    </w:rPr>
  </w:style>
  <w:style w:type="character" w:customStyle="1" w:styleId="SalutationChar">
    <w:name w:val="Salutation Char"/>
    <w:link w:val="Salutation"/>
    <w:uiPriority w:val="99"/>
    <w:semiHidden/>
    <w:locked/>
    <w:rsid w:val="000C54B1"/>
    <w:rPr>
      <w:rFonts w:ascii="Arial" w:hAnsi="Arial" w:cs="Times New Roman"/>
      <w:sz w:val="20"/>
      <w:szCs w:val="20"/>
      <w:lang w:eastAsia="en-US"/>
    </w:rPr>
  </w:style>
  <w:style w:type="paragraph" w:styleId="Date">
    <w:name w:val="Date"/>
    <w:basedOn w:val="Normal"/>
    <w:next w:val="Normal"/>
    <w:link w:val="DateChar"/>
    <w:uiPriority w:val="99"/>
    <w:rsid w:val="00C329A0"/>
    <w:pPr>
      <w:spacing w:before="0" w:after="0"/>
      <w:ind w:left="4320"/>
      <w:jc w:val="left"/>
    </w:pPr>
    <w:rPr>
      <w:rFonts w:ascii="Times New Roman" w:hAnsi="Times New Roman"/>
      <w:lang w:val="en-GB"/>
    </w:rPr>
  </w:style>
  <w:style w:type="character" w:customStyle="1" w:styleId="DateChar">
    <w:name w:val="Date Char"/>
    <w:link w:val="Date"/>
    <w:uiPriority w:val="99"/>
    <w:semiHidden/>
    <w:locked/>
    <w:rsid w:val="000C54B1"/>
    <w:rPr>
      <w:rFonts w:ascii="Arial" w:hAnsi="Arial" w:cs="Times New Roman"/>
      <w:sz w:val="20"/>
      <w:szCs w:val="20"/>
      <w:lang w:eastAsia="en-US"/>
    </w:rPr>
  </w:style>
  <w:style w:type="paragraph" w:styleId="Closing">
    <w:name w:val="Closing"/>
    <w:basedOn w:val="Normal"/>
    <w:link w:val="ClosingChar"/>
    <w:uiPriority w:val="99"/>
    <w:rsid w:val="00C329A0"/>
    <w:pPr>
      <w:spacing w:before="0" w:after="0"/>
      <w:ind w:left="4320"/>
      <w:jc w:val="left"/>
    </w:pPr>
    <w:rPr>
      <w:rFonts w:ascii="Times New Roman" w:hAnsi="Times New Roman"/>
      <w:lang w:val="en-GB"/>
    </w:rPr>
  </w:style>
  <w:style w:type="character" w:customStyle="1" w:styleId="ClosingChar">
    <w:name w:val="Closing Char"/>
    <w:link w:val="Closing"/>
    <w:uiPriority w:val="99"/>
    <w:semiHidden/>
    <w:locked/>
    <w:rsid w:val="000C54B1"/>
    <w:rPr>
      <w:rFonts w:ascii="Arial" w:hAnsi="Arial" w:cs="Times New Roman"/>
      <w:sz w:val="20"/>
      <w:szCs w:val="20"/>
      <w:lang w:eastAsia="en-US"/>
    </w:rPr>
  </w:style>
  <w:style w:type="paragraph" w:styleId="Signature">
    <w:name w:val="Signature"/>
    <w:basedOn w:val="Normal"/>
    <w:link w:val="SignatureChar"/>
    <w:uiPriority w:val="99"/>
    <w:rsid w:val="00C329A0"/>
    <w:pPr>
      <w:spacing w:before="0" w:after="0"/>
      <w:ind w:left="4320"/>
      <w:jc w:val="left"/>
    </w:pPr>
    <w:rPr>
      <w:rFonts w:ascii="Times New Roman" w:hAnsi="Times New Roman"/>
      <w:lang w:val="en-GB"/>
    </w:rPr>
  </w:style>
  <w:style w:type="character" w:customStyle="1" w:styleId="SignatureChar">
    <w:name w:val="Signature Char"/>
    <w:link w:val="Signature"/>
    <w:uiPriority w:val="99"/>
    <w:semiHidden/>
    <w:locked/>
    <w:rsid w:val="000C54B1"/>
    <w:rPr>
      <w:rFonts w:ascii="Arial" w:hAnsi="Arial" w:cs="Times New Roman"/>
      <w:sz w:val="20"/>
      <w:szCs w:val="20"/>
      <w:lang w:eastAsia="en-US"/>
    </w:rPr>
  </w:style>
  <w:style w:type="paragraph" w:customStyle="1" w:styleId="hsched1">
    <w:name w:val="hsched1"/>
    <w:basedOn w:val="Heading2"/>
    <w:uiPriority w:val="99"/>
    <w:rsid w:val="00C329A0"/>
    <w:pPr>
      <w:spacing w:before="120"/>
      <w:jc w:val="left"/>
    </w:pPr>
    <w:rPr>
      <w:i/>
      <w:caps w:val="0"/>
      <w:sz w:val="28"/>
      <w:lang w:val="ru-RU"/>
    </w:rPr>
  </w:style>
  <w:style w:type="paragraph" w:customStyle="1" w:styleId="tekst">
    <w:name w:val="tekst"/>
    <w:basedOn w:val="Normal"/>
    <w:uiPriority w:val="99"/>
    <w:rsid w:val="00C329A0"/>
    <w:pPr>
      <w:spacing w:before="0" w:after="0"/>
      <w:ind w:firstLine="426"/>
    </w:pPr>
    <w:rPr>
      <w:rFonts w:ascii="Times New Roman" w:hAnsi="Times New Roman"/>
      <w:sz w:val="22"/>
    </w:rPr>
  </w:style>
  <w:style w:type="paragraph" w:customStyle="1" w:styleId="Jutumullitekst1">
    <w:name w:val="Jutumullitekst1"/>
    <w:basedOn w:val="Normal"/>
    <w:uiPriority w:val="99"/>
    <w:semiHidden/>
    <w:rsid w:val="00C329A0"/>
    <w:pPr>
      <w:spacing w:before="0" w:after="0"/>
      <w:jc w:val="left"/>
    </w:pPr>
    <w:rPr>
      <w:rFonts w:ascii="Tahoma" w:hAnsi="Tahoma" w:cs="Tahoma"/>
      <w:sz w:val="16"/>
      <w:szCs w:val="16"/>
    </w:rPr>
  </w:style>
  <w:style w:type="paragraph" w:customStyle="1" w:styleId="WW-BodyText2">
    <w:name w:val="WW-Body Text 2"/>
    <w:basedOn w:val="Normal"/>
    <w:uiPriority w:val="99"/>
    <w:rsid w:val="00C329A0"/>
    <w:pPr>
      <w:suppressAutoHyphens/>
      <w:spacing w:before="0" w:after="0"/>
      <w:jc w:val="center"/>
    </w:pPr>
    <w:rPr>
      <w:rFonts w:ascii="Verdana" w:hAnsi="Verdana"/>
      <w:b/>
    </w:rPr>
  </w:style>
  <w:style w:type="paragraph" w:customStyle="1" w:styleId="WW-BodyText2123">
    <w:name w:val="WW-Body Text 2123"/>
    <w:basedOn w:val="Normal"/>
    <w:uiPriority w:val="99"/>
    <w:rsid w:val="00C329A0"/>
    <w:pPr>
      <w:suppressAutoHyphens/>
      <w:spacing w:before="0" w:after="0"/>
    </w:pPr>
    <w:rPr>
      <w:rFonts w:ascii="Verdana" w:hAnsi="Verdana"/>
      <w:color w:val="800000"/>
      <w:sz w:val="21"/>
      <w:szCs w:val="21"/>
    </w:rPr>
  </w:style>
  <w:style w:type="paragraph" w:customStyle="1" w:styleId="Hangingindent">
    <w:name w:val="Hanging indent"/>
    <w:basedOn w:val="BodyText"/>
    <w:uiPriority w:val="99"/>
    <w:rsid w:val="00C329A0"/>
    <w:pPr>
      <w:tabs>
        <w:tab w:val="left" w:pos="567"/>
      </w:tabs>
      <w:suppressAutoHyphens/>
      <w:spacing w:before="0" w:after="0"/>
      <w:ind w:hanging="283"/>
    </w:pPr>
    <w:rPr>
      <w:rFonts w:ascii="Times New Roman" w:hAnsi="Times New Roman"/>
      <w:sz w:val="24"/>
    </w:rPr>
  </w:style>
  <w:style w:type="paragraph" w:customStyle="1" w:styleId="WW-ListBullet2">
    <w:name w:val="WW-List Bullet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BodyText22">
    <w:name w:val="WW-Body Text 22"/>
    <w:basedOn w:val="Normal"/>
    <w:uiPriority w:val="99"/>
    <w:rsid w:val="00C329A0"/>
    <w:pPr>
      <w:widowControl w:val="0"/>
      <w:suppressAutoHyphens/>
      <w:overflowPunct w:val="0"/>
      <w:autoSpaceDE w:val="0"/>
      <w:spacing w:before="0" w:after="0"/>
      <w:textAlignment w:val="baseline"/>
    </w:pPr>
    <w:rPr>
      <w:rFonts w:ascii="Times New Roman" w:hAnsi="Times New Roman"/>
    </w:rPr>
  </w:style>
  <w:style w:type="paragraph" w:customStyle="1" w:styleId="WW-BodyText31">
    <w:name w:val="WW-Body Text 31"/>
    <w:basedOn w:val="Normal"/>
    <w:uiPriority w:val="99"/>
    <w:rsid w:val="00C329A0"/>
    <w:pPr>
      <w:widowControl w:val="0"/>
      <w:suppressAutoHyphens/>
      <w:overflowPunct w:val="0"/>
      <w:autoSpaceDE w:val="0"/>
      <w:spacing w:before="0" w:after="0"/>
      <w:jc w:val="left"/>
      <w:textAlignment w:val="baseline"/>
    </w:pPr>
    <w:rPr>
      <w:rFonts w:ascii="Times New Roman" w:hAnsi="Times New Roman"/>
      <w:color w:val="0000FF"/>
      <w:sz w:val="32"/>
    </w:rPr>
  </w:style>
  <w:style w:type="paragraph" w:customStyle="1" w:styleId="WW-Loend2">
    <w:name w:val="WW-Loend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ListContinue2">
    <w:name w:val="WW-List Continue 2"/>
    <w:basedOn w:val="Normal"/>
    <w:uiPriority w:val="99"/>
    <w:rsid w:val="00C329A0"/>
    <w:pPr>
      <w:widowControl w:val="0"/>
      <w:suppressAutoHyphens/>
      <w:overflowPunct w:val="0"/>
      <w:autoSpaceDE w:val="0"/>
      <w:spacing w:before="0"/>
      <w:ind w:left="566" w:firstLine="1"/>
      <w:jc w:val="left"/>
      <w:textAlignment w:val="baseline"/>
    </w:pPr>
    <w:rPr>
      <w:rFonts w:ascii="MS Sans Serif" w:hAnsi="MS Sans Serif"/>
    </w:rPr>
  </w:style>
  <w:style w:type="paragraph" w:customStyle="1" w:styleId="WW-BodyText21">
    <w:name w:val="WW-Body Text 21"/>
    <w:basedOn w:val="Normal"/>
    <w:uiPriority w:val="99"/>
    <w:rsid w:val="00C329A0"/>
    <w:pPr>
      <w:suppressAutoHyphens/>
      <w:spacing w:before="0" w:after="0"/>
    </w:pPr>
    <w:rPr>
      <w:rFonts w:ascii="Verdana" w:hAnsi="Verdana"/>
      <w:iCs/>
      <w:sz w:val="21"/>
    </w:rPr>
  </w:style>
  <w:style w:type="paragraph" w:customStyle="1" w:styleId="xl22">
    <w:name w:val="xl22"/>
    <w:basedOn w:val="Normal"/>
    <w:uiPriority w:val="99"/>
    <w:rsid w:val="00C329A0"/>
    <w:pPr>
      <w:spacing w:before="100" w:beforeAutospacing="1" w:after="100" w:afterAutospacing="1"/>
      <w:jc w:val="center"/>
    </w:pPr>
    <w:rPr>
      <w:rFonts w:cs="Arial"/>
      <w:sz w:val="22"/>
      <w:lang w:val="en-GB"/>
    </w:rPr>
  </w:style>
  <w:style w:type="paragraph" w:customStyle="1" w:styleId="CommentSubject1">
    <w:name w:val="Comment Subject1"/>
    <w:basedOn w:val="CommentText"/>
    <w:next w:val="CommentText"/>
    <w:uiPriority w:val="99"/>
    <w:semiHidden/>
    <w:rsid w:val="00C329A0"/>
    <w:rPr>
      <w:b/>
      <w:bCs/>
    </w:rPr>
  </w:style>
  <w:style w:type="character" w:customStyle="1" w:styleId="CommentSubjectChar">
    <w:name w:val="Comment Subject Char"/>
    <w:uiPriority w:val="99"/>
    <w:rsid w:val="00C329A0"/>
    <w:rPr>
      <w:rFonts w:ascii="Arial" w:hAnsi="Arial" w:cs="Times New Roman"/>
      <w:lang w:eastAsia="en-US"/>
    </w:rPr>
  </w:style>
  <w:style w:type="character" w:customStyle="1" w:styleId="NormaltextMrk">
    <w:name w:val="Normal text Märk"/>
    <w:uiPriority w:val="99"/>
    <w:rsid w:val="00C329A0"/>
    <w:rPr>
      <w:rFonts w:ascii="Arial" w:hAnsi="Arial"/>
      <w:lang w:val="en-GB" w:eastAsia="en-US"/>
    </w:rPr>
  </w:style>
  <w:style w:type="character" w:styleId="Emphasis">
    <w:name w:val="Emphasis"/>
    <w:uiPriority w:val="99"/>
    <w:qFormat/>
    <w:rsid w:val="00C329A0"/>
    <w:rPr>
      <w:rFonts w:cs="Times New Roman"/>
      <w:i/>
    </w:rPr>
  </w:style>
  <w:style w:type="paragraph" w:customStyle="1" w:styleId="Dokument">
    <w:name w:val="Dokument"/>
    <w:basedOn w:val="Normal"/>
    <w:uiPriority w:val="99"/>
    <w:rsid w:val="00C329A0"/>
    <w:pPr>
      <w:spacing w:before="120"/>
      <w:ind w:left="794"/>
    </w:pPr>
    <w:rPr>
      <w:szCs w:val="24"/>
      <w:lang w:val="en-GB"/>
    </w:rPr>
  </w:style>
  <w:style w:type="paragraph" w:customStyle="1" w:styleId="main">
    <w:name w:val="main"/>
    <w:basedOn w:val="Normal"/>
    <w:uiPriority w:val="99"/>
    <w:rsid w:val="00C329A0"/>
    <w:pPr>
      <w:spacing w:before="100" w:beforeAutospacing="1" w:after="100" w:afterAutospacing="1"/>
      <w:jc w:val="left"/>
    </w:pPr>
    <w:rPr>
      <w:rFonts w:ascii="Times New Roman" w:hAnsi="Times New Roman"/>
      <w:szCs w:val="24"/>
    </w:rPr>
  </w:style>
  <w:style w:type="paragraph" w:styleId="Revision">
    <w:name w:val="Revision"/>
    <w:hidden/>
    <w:uiPriority w:val="99"/>
    <w:semiHidden/>
    <w:rsid w:val="00C329A0"/>
    <w:pPr>
      <w:spacing w:before="80"/>
      <w:ind w:left="567"/>
      <w:jc w:val="both"/>
    </w:pPr>
    <w:rPr>
      <w:rFonts w:ascii="Arial" w:hAnsi="Arial"/>
      <w:sz w:val="24"/>
      <w:lang w:val="et-EE" w:eastAsia="en-US"/>
    </w:rPr>
  </w:style>
  <w:style w:type="paragraph" w:styleId="TOAHeading">
    <w:name w:val="toa heading"/>
    <w:basedOn w:val="Normal"/>
    <w:next w:val="Normal"/>
    <w:uiPriority w:val="99"/>
    <w:semiHidden/>
    <w:rsid w:val="00C329A0"/>
    <w:pPr>
      <w:spacing w:before="120" w:after="0" w:line="220" w:lineRule="atLeast"/>
      <w:ind w:left="0"/>
      <w:jc w:val="left"/>
    </w:pPr>
    <w:rPr>
      <w:rFonts w:cs="Arial"/>
      <w:b/>
      <w:bCs/>
      <w:szCs w:val="24"/>
      <w:lang w:val="en-GB"/>
    </w:rPr>
  </w:style>
  <w:style w:type="paragraph" w:styleId="ListParagraph">
    <w:name w:val="List Paragraph"/>
    <w:basedOn w:val="Normal"/>
    <w:qFormat/>
    <w:rsid w:val="00C329A0"/>
    <w:pPr>
      <w:spacing w:before="0" w:after="200" w:line="276" w:lineRule="auto"/>
      <w:ind w:left="720"/>
      <w:contextualSpacing/>
      <w:jc w:val="left"/>
    </w:pPr>
    <w:rPr>
      <w:rFonts w:ascii="Calibri" w:hAnsi="Calibri"/>
      <w:sz w:val="22"/>
      <w:lang w:val="en-US"/>
    </w:rPr>
  </w:style>
  <w:style w:type="paragraph" w:customStyle="1" w:styleId="Default">
    <w:name w:val="Default"/>
    <w:link w:val="DefaultChar"/>
    <w:uiPriority w:val="99"/>
    <w:rsid w:val="00571D2B"/>
    <w:pPr>
      <w:autoSpaceDE w:val="0"/>
      <w:autoSpaceDN w:val="0"/>
      <w:adjustRightInd w:val="0"/>
    </w:pPr>
    <w:rPr>
      <w:color w:val="000000"/>
      <w:sz w:val="24"/>
      <w:szCs w:val="24"/>
      <w:lang w:val="et-EE" w:eastAsia="et-EE"/>
    </w:rPr>
  </w:style>
  <w:style w:type="paragraph" w:styleId="BalloonText">
    <w:name w:val="Balloon Text"/>
    <w:basedOn w:val="Normal"/>
    <w:link w:val="BalloonTextChar"/>
    <w:uiPriority w:val="99"/>
    <w:rsid w:val="001D5495"/>
    <w:pPr>
      <w:spacing w:before="0" w:after="0"/>
    </w:pPr>
    <w:rPr>
      <w:rFonts w:ascii="Tahoma" w:hAnsi="Tahoma"/>
      <w:sz w:val="16"/>
      <w:szCs w:val="16"/>
    </w:rPr>
  </w:style>
  <w:style w:type="character" w:customStyle="1" w:styleId="BalloonTextChar">
    <w:name w:val="Balloon Text Char"/>
    <w:link w:val="BalloonText"/>
    <w:uiPriority w:val="99"/>
    <w:locked/>
    <w:rsid w:val="001D5495"/>
    <w:rPr>
      <w:rFonts w:ascii="Tahoma" w:hAnsi="Tahoma" w:cs="Times New Roman"/>
      <w:sz w:val="16"/>
      <w:lang w:eastAsia="en-US"/>
    </w:rPr>
  </w:style>
  <w:style w:type="paragraph" w:styleId="CommentSubject">
    <w:name w:val="annotation subject"/>
    <w:basedOn w:val="CommentText"/>
    <w:next w:val="CommentText"/>
    <w:link w:val="CommentSubjectChar1"/>
    <w:uiPriority w:val="99"/>
    <w:rsid w:val="00BE664C"/>
    <w:rPr>
      <w:b/>
      <w:bCs/>
    </w:rPr>
  </w:style>
  <w:style w:type="character" w:customStyle="1" w:styleId="CommentSubjectChar1">
    <w:name w:val="Comment Subject Char1"/>
    <w:link w:val="CommentSubject"/>
    <w:uiPriority w:val="99"/>
    <w:locked/>
    <w:rsid w:val="00BE664C"/>
    <w:rPr>
      <w:rFonts w:ascii="Arial" w:hAnsi="Arial" w:cs="Times New Roman"/>
      <w:lang w:eastAsia="en-US"/>
    </w:rPr>
  </w:style>
  <w:style w:type="character" w:customStyle="1" w:styleId="CommentTextChar1">
    <w:name w:val="Comment Text Char1"/>
    <w:link w:val="CommentText"/>
    <w:uiPriority w:val="99"/>
    <w:semiHidden/>
    <w:locked/>
    <w:rsid w:val="00BE664C"/>
    <w:rPr>
      <w:rFonts w:ascii="Arial" w:hAnsi="Arial"/>
      <w:lang w:eastAsia="en-US"/>
    </w:rPr>
  </w:style>
  <w:style w:type="character" w:styleId="Strong">
    <w:name w:val="Strong"/>
    <w:uiPriority w:val="99"/>
    <w:qFormat/>
    <w:rsid w:val="00591EB2"/>
    <w:rPr>
      <w:rFonts w:cs="Times New Roman"/>
      <w:b/>
    </w:rPr>
  </w:style>
  <w:style w:type="character" w:customStyle="1" w:styleId="DefaultChar">
    <w:name w:val="Default Char"/>
    <w:link w:val="Default"/>
    <w:uiPriority w:val="99"/>
    <w:locked/>
    <w:rsid w:val="00EB1D3E"/>
    <w:rPr>
      <w:rFonts w:cs="Times New Roman"/>
      <w:color w:val="000000"/>
      <w:sz w:val="24"/>
      <w:szCs w:val="24"/>
      <w:lang w:val="et-EE" w:eastAsia="et-EE" w:bidi="ar-SA"/>
    </w:rPr>
  </w:style>
  <w:style w:type="paragraph" w:customStyle="1" w:styleId="Raturvabullet">
    <w:name w:val="Raturva_bullet"/>
    <w:basedOn w:val="Normal"/>
    <w:uiPriority w:val="99"/>
    <w:rsid w:val="0071437E"/>
    <w:pPr>
      <w:tabs>
        <w:tab w:val="left" w:pos="283"/>
      </w:tabs>
      <w:suppressAutoHyphens/>
      <w:overflowPunct w:val="0"/>
      <w:autoSpaceDE w:val="0"/>
      <w:spacing w:before="120" w:after="0"/>
      <w:ind w:left="0"/>
      <w:jc w:val="left"/>
      <w:textAlignment w:val="baseline"/>
    </w:pPr>
    <w:rPr>
      <w:rFonts w:cs="Arial"/>
      <w:b/>
      <w:szCs w:val="16"/>
      <w:lang w:val="fi-FI" w:eastAsia="zh-CN"/>
    </w:rPr>
  </w:style>
  <w:style w:type="paragraph" w:customStyle="1" w:styleId="Keha">
    <w:name w:val="Keha"/>
    <w:basedOn w:val="Normaltext"/>
    <w:link w:val="KehaChar"/>
    <w:uiPriority w:val="99"/>
    <w:rsid w:val="0071437E"/>
    <w:pPr>
      <w:widowControl w:val="0"/>
      <w:suppressAutoHyphens/>
      <w:ind w:left="709"/>
    </w:pPr>
    <w:rPr>
      <w:color w:val="000000"/>
      <w:sz w:val="24"/>
      <w:lang w:eastAsia="zh-CN"/>
    </w:rPr>
  </w:style>
  <w:style w:type="paragraph" w:customStyle="1" w:styleId="Keha-number">
    <w:name w:val="Keha -number"/>
    <w:basedOn w:val="BodyTextIndent"/>
    <w:uiPriority w:val="99"/>
    <w:rsid w:val="0071437E"/>
    <w:pPr>
      <w:tabs>
        <w:tab w:val="num" w:pos="1418"/>
      </w:tabs>
      <w:suppressAutoHyphens/>
      <w:ind w:left="1418" w:hanging="454"/>
    </w:pPr>
    <w:rPr>
      <w:rFonts w:cs="Arial"/>
      <w:noProof w:val="0"/>
      <w:color w:val="auto"/>
      <w:szCs w:val="16"/>
    </w:rPr>
  </w:style>
  <w:style w:type="character" w:customStyle="1" w:styleId="KehaChar">
    <w:name w:val="Keha Char"/>
    <w:link w:val="Keha"/>
    <w:uiPriority w:val="99"/>
    <w:locked/>
    <w:rsid w:val="0071437E"/>
    <w:rPr>
      <w:rFonts w:ascii="Trebuchet MS" w:hAnsi="Trebuchet MS"/>
      <w:color w:val="000000"/>
      <w:sz w:val="24"/>
      <w:lang w:val="en-GB" w:eastAsia="zh-CN"/>
    </w:rPr>
  </w:style>
  <w:style w:type="paragraph" w:styleId="TOCHeading">
    <w:name w:val="TOC Heading"/>
    <w:basedOn w:val="Heading1"/>
    <w:next w:val="Normal"/>
    <w:uiPriority w:val="39"/>
    <w:unhideWhenUsed/>
    <w:qFormat/>
    <w:rsid w:val="00FE20F9"/>
    <w:pPr>
      <w:keepLines/>
      <w:spacing w:line="276" w:lineRule="auto"/>
      <w:jc w:val="left"/>
      <w:outlineLvl w:val="9"/>
    </w:pPr>
    <w:rPr>
      <w:rFonts w:ascii="Cambria" w:hAnsi="Cambria"/>
      <w:bCs/>
      <w:caps w:val="0"/>
      <w:color w:val="365F91"/>
      <w:kern w:val="0"/>
      <w:szCs w:val="28"/>
      <w:lang w:val="en-US" w:eastAsia="ja-JP"/>
    </w:rPr>
  </w:style>
  <w:style w:type="table" w:styleId="TableGrid">
    <w:name w:val="Table Grid"/>
    <w:basedOn w:val="TableNormal"/>
    <w:uiPriority w:val="59"/>
    <w:locked/>
    <w:rsid w:val="00A5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itelleht">
    <w:name w:val="Tiitelleht"/>
    <w:basedOn w:val="Normal"/>
    <w:link w:val="TiitellehtChar"/>
    <w:qFormat/>
    <w:rsid w:val="00DA1902"/>
    <w:pPr>
      <w:spacing w:before="0" w:after="0" w:line="276" w:lineRule="auto"/>
      <w:ind w:left="34"/>
      <w:jc w:val="right"/>
    </w:pPr>
    <w:rPr>
      <w:rFonts w:ascii="Calibri" w:hAnsi="Calibri"/>
      <w:szCs w:val="20"/>
      <w:lang w:eastAsia="en-US" w:bidi="en-US"/>
    </w:rPr>
  </w:style>
  <w:style w:type="character" w:customStyle="1" w:styleId="TiitellehtChar">
    <w:name w:val="Tiitelleht Char"/>
    <w:link w:val="Tiitelleht"/>
    <w:rsid w:val="00DA1902"/>
    <w:rPr>
      <w:rFonts w:ascii="Calibri" w:hAnsi="Calibri"/>
      <w:lang w:val="et-EE" w:eastAsia="en-US" w:bidi="en-US"/>
    </w:rPr>
  </w:style>
  <w:style w:type="paragraph" w:customStyle="1" w:styleId="Textbody">
    <w:name w:val="Text body"/>
    <w:basedOn w:val="Normal"/>
    <w:rsid w:val="00C64C27"/>
    <w:pPr>
      <w:suppressAutoHyphens/>
      <w:spacing w:after="160" w:line="259" w:lineRule="auto"/>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8201">
      <w:bodyDiv w:val="1"/>
      <w:marLeft w:val="0"/>
      <w:marRight w:val="0"/>
      <w:marTop w:val="0"/>
      <w:marBottom w:val="0"/>
      <w:divBdr>
        <w:top w:val="none" w:sz="0" w:space="0" w:color="auto"/>
        <w:left w:val="none" w:sz="0" w:space="0" w:color="auto"/>
        <w:bottom w:val="none" w:sz="0" w:space="0" w:color="auto"/>
        <w:right w:val="none" w:sz="0" w:space="0" w:color="auto"/>
      </w:divBdr>
    </w:div>
    <w:div w:id="1481383704">
      <w:marLeft w:val="0"/>
      <w:marRight w:val="0"/>
      <w:marTop w:val="0"/>
      <w:marBottom w:val="0"/>
      <w:divBdr>
        <w:top w:val="none" w:sz="0" w:space="0" w:color="auto"/>
        <w:left w:val="none" w:sz="0" w:space="0" w:color="auto"/>
        <w:bottom w:val="none" w:sz="0" w:space="0" w:color="auto"/>
        <w:right w:val="none" w:sz="0" w:space="0" w:color="auto"/>
      </w:divBdr>
    </w:div>
    <w:div w:id="1481383705">
      <w:marLeft w:val="0"/>
      <w:marRight w:val="0"/>
      <w:marTop w:val="0"/>
      <w:marBottom w:val="0"/>
      <w:divBdr>
        <w:top w:val="none" w:sz="0" w:space="0" w:color="auto"/>
        <w:left w:val="none" w:sz="0" w:space="0" w:color="auto"/>
        <w:bottom w:val="none" w:sz="0" w:space="0" w:color="auto"/>
        <w:right w:val="none" w:sz="0" w:space="0" w:color="auto"/>
      </w:divBdr>
    </w:div>
    <w:div w:id="150354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igiteataja.ee/akt/113062013013?leiaKehtiv" TargetMode="External"/><Relationship Id="rId18" Type="http://schemas.openxmlformats.org/officeDocument/2006/relationships/hyperlink" Target="https://www.riigiteataja.ee/akt/112042011019"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riigiteataja.ee/akt/404122012030" TargetMode="External"/><Relationship Id="rId7" Type="http://schemas.openxmlformats.org/officeDocument/2006/relationships/endnotes" Target="endnotes.xml"/><Relationship Id="rId12" Type="http://schemas.openxmlformats.org/officeDocument/2006/relationships/hyperlink" Target="https://www.riigiteataja.ee/akt/103032017008?leiaKehtiv" TargetMode="External"/><Relationship Id="rId17" Type="http://schemas.openxmlformats.org/officeDocument/2006/relationships/hyperlink" Target="https://www.riigiteataja.ee/akt/97151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19042016003" TargetMode="External"/><Relationship Id="rId20" Type="http://schemas.openxmlformats.org/officeDocument/2006/relationships/hyperlink" Target="https://www.riigiteataja.ee/akt/12806201500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30062015040?leiaKehtiv" TargetMode="External"/><Relationship Id="rId24" Type="http://schemas.openxmlformats.org/officeDocument/2006/relationships/hyperlink" Target="https://www.riigiteataja.ee/akt/13181373?leiaKehtiv" TargetMode="External"/><Relationship Id="rId5" Type="http://schemas.openxmlformats.org/officeDocument/2006/relationships/webSettings" Target="webSettings.xml"/><Relationship Id="rId15" Type="http://schemas.openxmlformats.org/officeDocument/2006/relationships/hyperlink" Target="https://www.riigiteataja.ee/akt/107082015001?leiaKehtiv" TargetMode="External"/><Relationship Id="rId23" Type="http://schemas.openxmlformats.org/officeDocument/2006/relationships/hyperlink" Target="https://www.riigiteataja.ee/akt/404122012030" TargetMode="External"/><Relationship Id="rId28" Type="http://schemas.openxmlformats.org/officeDocument/2006/relationships/footer" Target="footer2.xml"/><Relationship Id="rId10" Type="http://schemas.openxmlformats.org/officeDocument/2006/relationships/hyperlink" Target="https://www.riigiteataja.ee/akt/105032015001?leiaKehtiv" TargetMode="External"/><Relationship Id="rId19" Type="http://schemas.openxmlformats.org/officeDocument/2006/relationships/hyperlink" Target="https://www.riigiteataja.ee/akt/114072015001" TargetMode="External"/><Relationship Id="rId4" Type="http://schemas.openxmlformats.org/officeDocument/2006/relationships/settings" Target="settings.xml"/><Relationship Id="rId9" Type="http://schemas.openxmlformats.org/officeDocument/2006/relationships/hyperlink" Target="https://www.riigiteataja.ee/akt/118072015007" TargetMode="External"/><Relationship Id="rId14" Type="http://schemas.openxmlformats.org/officeDocument/2006/relationships/hyperlink" Target="https://www.riigiteataja.ee/akt/130072013002" TargetMode="External"/><Relationship Id="rId22" Type="http://schemas.openxmlformats.org/officeDocument/2006/relationships/hyperlink" Target="https://www.riigiteataja.ee/akt/107082015001?leiaKehti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DD0DE-171C-47DF-A23D-AAD032CF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13</Pages>
  <Words>5583</Words>
  <Characters>31828</Characters>
  <Application>Microsoft Office Word</Application>
  <DocSecurity>0</DocSecurity>
  <Lines>265</Lines>
  <Paragraphs>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AS K&amp;H</Company>
  <LinksUpToDate>false</LinksUpToDate>
  <CharactersWithSpaces>37337</CharactersWithSpaces>
  <SharedDoc>false</SharedDoc>
  <HLinks>
    <vt:vector size="354" baseType="variant">
      <vt:variant>
        <vt:i4>3735611</vt:i4>
      </vt:variant>
      <vt:variant>
        <vt:i4>306</vt:i4>
      </vt:variant>
      <vt:variant>
        <vt:i4>0</vt:i4>
      </vt:variant>
      <vt:variant>
        <vt:i4>5</vt:i4>
      </vt:variant>
      <vt:variant>
        <vt:lpwstr>https://www.riigiteataja.ee/akt/13181373?leiaKehtiv</vt:lpwstr>
      </vt:variant>
      <vt:variant>
        <vt:lpwstr/>
      </vt:variant>
      <vt:variant>
        <vt:i4>5898256</vt:i4>
      </vt:variant>
      <vt:variant>
        <vt:i4>303</vt:i4>
      </vt:variant>
      <vt:variant>
        <vt:i4>0</vt:i4>
      </vt:variant>
      <vt:variant>
        <vt:i4>5</vt:i4>
      </vt:variant>
      <vt:variant>
        <vt:lpwstr>https://www.riigiteataja.ee/akt/402072015034</vt:lpwstr>
      </vt:variant>
      <vt:variant>
        <vt:lpwstr/>
      </vt:variant>
      <vt:variant>
        <vt:i4>3145782</vt:i4>
      </vt:variant>
      <vt:variant>
        <vt:i4>300</vt:i4>
      </vt:variant>
      <vt:variant>
        <vt:i4>0</vt:i4>
      </vt:variant>
      <vt:variant>
        <vt:i4>5</vt:i4>
      </vt:variant>
      <vt:variant>
        <vt:lpwstr>https://www.riigiteataja.ee/akt/107082015001?leiaKehtiv</vt:lpwstr>
      </vt:variant>
      <vt:variant>
        <vt:lpwstr/>
      </vt:variant>
      <vt:variant>
        <vt:i4>5898256</vt:i4>
      </vt:variant>
      <vt:variant>
        <vt:i4>297</vt:i4>
      </vt:variant>
      <vt:variant>
        <vt:i4>0</vt:i4>
      </vt:variant>
      <vt:variant>
        <vt:i4>5</vt:i4>
      </vt:variant>
      <vt:variant>
        <vt:lpwstr>https://www.riigiteataja.ee/akt/402072015034</vt:lpwstr>
      </vt:variant>
      <vt:variant>
        <vt:lpwstr/>
      </vt:variant>
      <vt:variant>
        <vt:i4>5767197</vt:i4>
      </vt:variant>
      <vt:variant>
        <vt:i4>294</vt:i4>
      </vt:variant>
      <vt:variant>
        <vt:i4>0</vt:i4>
      </vt:variant>
      <vt:variant>
        <vt:i4>5</vt:i4>
      </vt:variant>
      <vt:variant>
        <vt:lpwstr>https://www.riigiteataja.ee/akt/128062015004</vt:lpwstr>
      </vt:variant>
      <vt:variant>
        <vt:lpwstr/>
      </vt:variant>
      <vt:variant>
        <vt:i4>6160400</vt:i4>
      </vt:variant>
      <vt:variant>
        <vt:i4>291</vt:i4>
      </vt:variant>
      <vt:variant>
        <vt:i4>0</vt:i4>
      </vt:variant>
      <vt:variant>
        <vt:i4>5</vt:i4>
      </vt:variant>
      <vt:variant>
        <vt:lpwstr>https://www.riigiteataja.ee/akt/114072015001</vt:lpwstr>
      </vt:variant>
      <vt:variant>
        <vt:lpwstr/>
      </vt:variant>
      <vt:variant>
        <vt:i4>5636112</vt:i4>
      </vt:variant>
      <vt:variant>
        <vt:i4>288</vt:i4>
      </vt:variant>
      <vt:variant>
        <vt:i4>0</vt:i4>
      </vt:variant>
      <vt:variant>
        <vt:i4>5</vt:i4>
      </vt:variant>
      <vt:variant>
        <vt:lpwstr>https://www.riigiteataja.ee/akt/112042011019</vt:lpwstr>
      </vt:variant>
      <vt:variant>
        <vt:lpwstr/>
      </vt:variant>
      <vt:variant>
        <vt:i4>6750254</vt:i4>
      </vt:variant>
      <vt:variant>
        <vt:i4>285</vt:i4>
      </vt:variant>
      <vt:variant>
        <vt:i4>0</vt:i4>
      </vt:variant>
      <vt:variant>
        <vt:i4>5</vt:i4>
      </vt:variant>
      <vt:variant>
        <vt:lpwstr>https://www.riigiteataja.ee/akt/971518</vt:lpwstr>
      </vt:variant>
      <vt:variant>
        <vt:lpwstr/>
      </vt:variant>
      <vt:variant>
        <vt:i4>6029341</vt:i4>
      </vt:variant>
      <vt:variant>
        <vt:i4>282</vt:i4>
      </vt:variant>
      <vt:variant>
        <vt:i4>0</vt:i4>
      </vt:variant>
      <vt:variant>
        <vt:i4>5</vt:i4>
      </vt:variant>
      <vt:variant>
        <vt:lpwstr>https://www.riigiteataja.ee/akt/119042016003</vt:lpwstr>
      </vt:variant>
      <vt:variant>
        <vt:lpwstr/>
      </vt:variant>
      <vt:variant>
        <vt:i4>3145782</vt:i4>
      </vt:variant>
      <vt:variant>
        <vt:i4>279</vt:i4>
      </vt:variant>
      <vt:variant>
        <vt:i4>0</vt:i4>
      </vt:variant>
      <vt:variant>
        <vt:i4>5</vt:i4>
      </vt:variant>
      <vt:variant>
        <vt:lpwstr>https://www.riigiteataja.ee/akt/107082015001?leiaKehtiv</vt:lpwstr>
      </vt:variant>
      <vt:variant>
        <vt:lpwstr/>
      </vt:variant>
      <vt:variant>
        <vt:i4>6225938</vt:i4>
      </vt:variant>
      <vt:variant>
        <vt:i4>276</vt:i4>
      </vt:variant>
      <vt:variant>
        <vt:i4>0</vt:i4>
      </vt:variant>
      <vt:variant>
        <vt:i4>5</vt:i4>
      </vt:variant>
      <vt:variant>
        <vt:lpwstr>https://www.riigiteataja.ee/akt/130072013002</vt:lpwstr>
      </vt:variant>
      <vt:variant>
        <vt:lpwstr/>
      </vt:variant>
      <vt:variant>
        <vt:i4>3342395</vt:i4>
      </vt:variant>
      <vt:variant>
        <vt:i4>273</vt:i4>
      </vt:variant>
      <vt:variant>
        <vt:i4>0</vt:i4>
      </vt:variant>
      <vt:variant>
        <vt:i4>5</vt:i4>
      </vt:variant>
      <vt:variant>
        <vt:lpwstr>https://www.riigiteataja.ee/akt/113062013013?leiaKehtiv</vt:lpwstr>
      </vt:variant>
      <vt:variant>
        <vt:lpwstr/>
      </vt:variant>
      <vt:variant>
        <vt:i4>3735611</vt:i4>
      </vt:variant>
      <vt:variant>
        <vt:i4>270</vt:i4>
      </vt:variant>
      <vt:variant>
        <vt:i4>0</vt:i4>
      </vt:variant>
      <vt:variant>
        <vt:i4>5</vt:i4>
      </vt:variant>
      <vt:variant>
        <vt:lpwstr>https://www.riigiteataja.ee/akt/103032017008?leiaKehtiv</vt:lpwstr>
      </vt:variant>
      <vt:variant>
        <vt:lpwstr/>
      </vt:variant>
      <vt:variant>
        <vt:i4>3276859</vt:i4>
      </vt:variant>
      <vt:variant>
        <vt:i4>267</vt:i4>
      </vt:variant>
      <vt:variant>
        <vt:i4>0</vt:i4>
      </vt:variant>
      <vt:variant>
        <vt:i4>5</vt:i4>
      </vt:variant>
      <vt:variant>
        <vt:lpwstr>https://www.riigiteataja.ee/akt/130062015040?leiaKehtiv</vt:lpwstr>
      </vt:variant>
      <vt:variant>
        <vt:lpwstr/>
      </vt:variant>
      <vt:variant>
        <vt:i4>3145791</vt:i4>
      </vt:variant>
      <vt:variant>
        <vt:i4>264</vt:i4>
      </vt:variant>
      <vt:variant>
        <vt:i4>0</vt:i4>
      </vt:variant>
      <vt:variant>
        <vt:i4>5</vt:i4>
      </vt:variant>
      <vt:variant>
        <vt:lpwstr>https://www.riigiteataja.ee/akt/105032015001?leiaKehtiv</vt:lpwstr>
      </vt:variant>
      <vt:variant>
        <vt:lpwstr/>
      </vt:variant>
      <vt:variant>
        <vt:i4>5767196</vt:i4>
      </vt:variant>
      <vt:variant>
        <vt:i4>261</vt:i4>
      </vt:variant>
      <vt:variant>
        <vt:i4>0</vt:i4>
      </vt:variant>
      <vt:variant>
        <vt:i4>5</vt:i4>
      </vt:variant>
      <vt:variant>
        <vt:lpwstr>https://www.riigiteataja.ee/akt/118072015007</vt:lpwstr>
      </vt:variant>
      <vt:variant>
        <vt:lpwstr/>
      </vt:variant>
      <vt:variant>
        <vt:i4>1572918</vt:i4>
      </vt:variant>
      <vt:variant>
        <vt:i4>254</vt:i4>
      </vt:variant>
      <vt:variant>
        <vt:i4>0</vt:i4>
      </vt:variant>
      <vt:variant>
        <vt:i4>5</vt:i4>
      </vt:variant>
      <vt:variant>
        <vt:lpwstr/>
      </vt:variant>
      <vt:variant>
        <vt:lpwstr>_Toc472525280</vt:lpwstr>
      </vt:variant>
      <vt:variant>
        <vt:i4>1507382</vt:i4>
      </vt:variant>
      <vt:variant>
        <vt:i4>248</vt:i4>
      </vt:variant>
      <vt:variant>
        <vt:i4>0</vt:i4>
      </vt:variant>
      <vt:variant>
        <vt:i4>5</vt:i4>
      </vt:variant>
      <vt:variant>
        <vt:lpwstr/>
      </vt:variant>
      <vt:variant>
        <vt:lpwstr>_Toc472525279</vt:lpwstr>
      </vt:variant>
      <vt:variant>
        <vt:i4>1507382</vt:i4>
      </vt:variant>
      <vt:variant>
        <vt:i4>242</vt:i4>
      </vt:variant>
      <vt:variant>
        <vt:i4>0</vt:i4>
      </vt:variant>
      <vt:variant>
        <vt:i4>5</vt:i4>
      </vt:variant>
      <vt:variant>
        <vt:lpwstr/>
      </vt:variant>
      <vt:variant>
        <vt:lpwstr>_Toc472525278</vt:lpwstr>
      </vt:variant>
      <vt:variant>
        <vt:i4>1507382</vt:i4>
      </vt:variant>
      <vt:variant>
        <vt:i4>236</vt:i4>
      </vt:variant>
      <vt:variant>
        <vt:i4>0</vt:i4>
      </vt:variant>
      <vt:variant>
        <vt:i4>5</vt:i4>
      </vt:variant>
      <vt:variant>
        <vt:lpwstr/>
      </vt:variant>
      <vt:variant>
        <vt:lpwstr>_Toc472525277</vt:lpwstr>
      </vt:variant>
      <vt:variant>
        <vt:i4>1507382</vt:i4>
      </vt:variant>
      <vt:variant>
        <vt:i4>230</vt:i4>
      </vt:variant>
      <vt:variant>
        <vt:i4>0</vt:i4>
      </vt:variant>
      <vt:variant>
        <vt:i4>5</vt:i4>
      </vt:variant>
      <vt:variant>
        <vt:lpwstr/>
      </vt:variant>
      <vt:variant>
        <vt:lpwstr>_Toc472525276</vt:lpwstr>
      </vt:variant>
      <vt:variant>
        <vt:i4>1507382</vt:i4>
      </vt:variant>
      <vt:variant>
        <vt:i4>224</vt:i4>
      </vt:variant>
      <vt:variant>
        <vt:i4>0</vt:i4>
      </vt:variant>
      <vt:variant>
        <vt:i4>5</vt:i4>
      </vt:variant>
      <vt:variant>
        <vt:lpwstr/>
      </vt:variant>
      <vt:variant>
        <vt:lpwstr>_Toc472525275</vt:lpwstr>
      </vt:variant>
      <vt:variant>
        <vt:i4>1507382</vt:i4>
      </vt:variant>
      <vt:variant>
        <vt:i4>218</vt:i4>
      </vt:variant>
      <vt:variant>
        <vt:i4>0</vt:i4>
      </vt:variant>
      <vt:variant>
        <vt:i4>5</vt:i4>
      </vt:variant>
      <vt:variant>
        <vt:lpwstr/>
      </vt:variant>
      <vt:variant>
        <vt:lpwstr>_Toc472525274</vt:lpwstr>
      </vt:variant>
      <vt:variant>
        <vt:i4>1507382</vt:i4>
      </vt:variant>
      <vt:variant>
        <vt:i4>212</vt:i4>
      </vt:variant>
      <vt:variant>
        <vt:i4>0</vt:i4>
      </vt:variant>
      <vt:variant>
        <vt:i4>5</vt:i4>
      </vt:variant>
      <vt:variant>
        <vt:lpwstr/>
      </vt:variant>
      <vt:variant>
        <vt:lpwstr>_Toc472525273</vt:lpwstr>
      </vt:variant>
      <vt:variant>
        <vt:i4>1507382</vt:i4>
      </vt:variant>
      <vt:variant>
        <vt:i4>206</vt:i4>
      </vt:variant>
      <vt:variant>
        <vt:i4>0</vt:i4>
      </vt:variant>
      <vt:variant>
        <vt:i4>5</vt:i4>
      </vt:variant>
      <vt:variant>
        <vt:lpwstr/>
      </vt:variant>
      <vt:variant>
        <vt:lpwstr>_Toc472525272</vt:lpwstr>
      </vt:variant>
      <vt:variant>
        <vt:i4>1507382</vt:i4>
      </vt:variant>
      <vt:variant>
        <vt:i4>200</vt:i4>
      </vt:variant>
      <vt:variant>
        <vt:i4>0</vt:i4>
      </vt:variant>
      <vt:variant>
        <vt:i4>5</vt:i4>
      </vt:variant>
      <vt:variant>
        <vt:lpwstr/>
      </vt:variant>
      <vt:variant>
        <vt:lpwstr>_Toc472525271</vt:lpwstr>
      </vt:variant>
      <vt:variant>
        <vt:i4>1507382</vt:i4>
      </vt:variant>
      <vt:variant>
        <vt:i4>194</vt:i4>
      </vt:variant>
      <vt:variant>
        <vt:i4>0</vt:i4>
      </vt:variant>
      <vt:variant>
        <vt:i4>5</vt:i4>
      </vt:variant>
      <vt:variant>
        <vt:lpwstr/>
      </vt:variant>
      <vt:variant>
        <vt:lpwstr>_Toc472525270</vt:lpwstr>
      </vt:variant>
      <vt:variant>
        <vt:i4>1441846</vt:i4>
      </vt:variant>
      <vt:variant>
        <vt:i4>188</vt:i4>
      </vt:variant>
      <vt:variant>
        <vt:i4>0</vt:i4>
      </vt:variant>
      <vt:variant>
        <vt:i4>5</vt:i4>
      </vt:variant>
      <vt:variant>
        <vt:lpwstr/>
      </vt:variant>
      <vt:variant>
        <vt:lpwstr>_Toc472525269</vt:lpwstr>
      </vt:variant>
      <vt:variant>
        <vt:i4>1441846</vt:i4>
      </vt:variant>
      <vt:variant>
        <vt:i4>182</vt:i4>
      </vt:variant>
      <vt:variant>
        <vt:i4>0</vt:i4>
      </vt:variant>
      <vt:variant>
        <vt:i4>5</vt:i4>
      </vt:variant>
      <vt:variant>
        <vt:lpwstr/>
      </vt:variant>
      <vt:variant>
        <vt:lpwstr>_Toc472525268</vt:lpwstr>
      </vt:variant>
      <vt:variant>
        <vt:i4>1441846</vt:i4>
      </vt:variant>
      <vt:variant>
        <vt:i4>176</vt:i4>
      </vt:variant>
      <vt:variant>
        <vt:i4>0</vt:i4>
      </vt:variant>
      <vt:variant>
        <vt:i4>5</vt:i4>
      </vt:variant>
      <vt:variant>
        <vt:lpwstr/>
      </vt:variant>
      <vt:variant>
        <vt:lpwstr>_Toc472525267</vt:lpwstr>
      </vt:variant>
      <vt:variant>
        <vt:i4>1441846</vt:i4>
      </vt:variant>
      <vt:variant>
        <vt:i4>170</vt:i4>
      </vt:variant>
      <vt:variant>
        <vt:i4>0</vt:i4>
      </vt:variant>
      <vt:variant>
        <vt:i4>5</vt:i4>
      </vt:variant>
      <vt:variant>
        <vt:lpwstr/>
      </vt:variant>
      <vt:variant>
        <vt:lpwstr>_Toc472525266</vt:lpwstr>
      </vt:variant>
      <vt:variant>
        <vt:i4>1441846</vt:i4>
      </vt:variant>
      <vt:variant>
        <vt:i4>164</vt:i4>
      </vt:variant>
      <vt:variant>
        <vt:i4>0</vt:i4>
      </vt:variant>
      <vt:variant>
        <vt:i4>5</vt:i4>
      </vt:variant>
      <vt:variant>
        <vt:lpwstr/>
      </vt:variant>
      <vt:variant>
        <vt:lpwstr>_Toc472525265</vt:lpwstr>
      </vt:variant>
      <vt:variant>
        <vt:i4>1441846</vt:i4>
      </vt:variant>
      <vt:variant>
        <vt:i4>158</vt:i4>
      </vt:variant>
      <vt:variant>
        <vt:i4>0</vt:i4>
      </vt:variant>
      <vt:variant>
        <vt:i4>5</vt:i4>
      </vt:variant>
      <vt:variant>
        <vt:lpwstr/>
      </vt:variant>
      <vt:variant>
        <vt:lpwstr>_Toc472525264</vt:lpwstr>
      </vt:variant>
      <vt:variant>
        <vt:i4>1441846</vt:i4>
      </vt:variant>
      <vt:variant>
        <vt:i4>152</vt:i4>
      </vt:variant>
      <vt:variant>
        <vt:i4>0</vt:i4>
      </vt:variant>
      <vt:variant>
        <vt:i4>5</vt:i4>
      </vt:variant>
      <vt:variant>
        <vt:lpwstr/>
      </vt:variant>
      <vt:variant>
        <vt:lpwstr>_Toc472525263</vt:lpwstr>
      </vt:variant>
      <vt:variant>
        <vt:i4>1441846</vt:i4>
      </vt:variant>
      <vt:variant>
        <vt:i4>146</vt:i4>
      </vt:variant>
      <vt:variant>
        <vt:i4>0</vt:i4>
      </vt:variant>
      <vt:variant>
        <vt:i4>5</vt:i4>
      </vt:variant>
      <vt:variant>
        <vt:lpwstr/>
      </vt:variant>
      <vt:variant>
        <vt:lpwstr>_Toc472525262</vt:lpwstr>
      </vt:variant>
      <vt:variant>
        <vt:i4>1441846</vt:i4>
      </vt:variant>
      <vt:variant>
        <vt:i4>140</vt:i4>
      </vt:variant>
      <vt:variant>
        <vt:i4>0</vt:i4>
      </vt:variant>
      <vt:variant>
        <vt:i4>5</vt:i4>
      </vt:variant>
      <vt:variant>
        <vt:lpwstr/>
      </vt:variant>
      <vt:variant>
        <vt:lpwstr>_Toc472525261</vt:lpwstr>
      </vt:variant>
      <vt:variant>
        <vt:i4>1441846</vt:i4>
      </vt:variant>
      <vt:variant>
        <vt:i4>134</vt:i4>
      </vt:variant>
      <vt:variant>
        <vt:i4>0</vt:i4>
      </vt:variant>
      <vt:variant>
        <vt:i4>5</vt:i4>
      </vt:variant>
      <vt:variant>
        <vt:lpwstr/>
      </vt:variant>
      <vt:variant>
        <vt:lpwstr>_Toc472525260</vt:lpwstr>
      </vt:variant>
      <vt:variant>
        <vt:i4>1376310</vt:i4>
      </vt:variant>
      <vt:variant>
        <vt:i4>128</vt:i4>
      </vt:variant>
      <vt:variant>
        <vt:i4>0</vt:i4>
      </vt:variant>
      <vt:variant>
        <vt:i4>5</vt:i4>
      </vt:variant>
      <vt:variant>
        <vt:lpwstr/>
      </vt:variant>
      <vt:variant>
        <vt:lpwstr>_Toc472525259</vt:lpwstr>
      </vt:variant>
      <vt:variant>
        <vt:i4>1376310</vt:i4>
      </vt:variant>
      <vt:variant>
        <vt:i4>122</vt:i4>
      </vt:variant>
      <vt:variant>
        <vt:i4>0</vt:i4>
      </vt:variant>
      <vt:variant>
        <vt:i4>5</vt:i4>
      </vt:variant>
      <vt:variant>
        <vt:lpwstr/>
      </vt:variant>
      <vt:variant>
        <vt:lpwstr>_Toc472525258</vt:lpwstr>
      </vt:variant>
      <vt:variant>
        <vt:i4>1376310</vt:i4>
      </vt:variant>
      <vt:variant>
        <vt:i4>116</vt:i4>
      </vt:variant>
      <vt:variant>
        <vt:i4>0</vt:i4>
      </vt:variant>
      <vt:variant>
        <vt:i4>5</vt:i4>
      </vt:variant>
      <vt:variant>
        <vt:lpwstr/>
      </vt:variant>
      <vt:variant>
        <vt:lpwstr>_Toc472525257</vt:lpwstr>
      </vt:variant>
      <vt:variant>
        <vt:i4>1376310</vt:i4>
      </vt:variant>
      <vt:variant>
        <vt:i4>110</vt:i4>
      </vt:variant>
      <vt:variant>
        <vt:i4>0</vt:i4>
      </vt:variant>
      <vt:variant>
        <vt:i4>5</vt:i4>
      </vt:variant>
      <vt:variant>
        <vt:lpwstr/>
      </vt:variant>
      <vt:variant>
        <vt:lpwstr>_Toc472525256</vt:lpwstr>
      </vt:variant>
      <vt:variant>
        <vt:i4>1376310</vt:i4>
      </vt:variant>
      <vt:variant>
        <vt:i4>104</vt:i4>
      </vt:variant>
      <vt:variant>
        <vt:i4>0</vt:i4>
      </vt:variant>
      <vt:variant>
        <vt:i4>5</vt:i4>
      </vt:variant>
      <vt:variant>
        <vt:lpwstr/>
      </vt:variant>
      <vt:variant>
        <vt:lpwstr>_Toc472525255</vt:lpwstr>
      </vt:variant>
      <vt:variant>
        <vt:i4>1376310</vt:i4>
      </vt:variant>
      <vt:variant>
        <vt:i4>98</vt:i4>
      </vt:variant>
      <vt:variant>
        <vt:i4>0</vt:i4>
      </vt:variant>
      <vt:variant>
        <vt:i4>5</vt:i4>
      </vt:variant>
      <vt:variant>
        <vt:lpwstr/>
      </vt:variant>
      <vt:variant>
        <vt:lpwstr>_Toc472525254</vt:lpwstr>
      </vt:variant>
      <vt:variant>
        <vt:i4>1376310</vt:i4>
      </vt:variant>
      <vt:variant>
        <vt:i4>92</vt:i4>
      </vt:variant>
      <vt:variant>
        <vt:i4>0</vt:i4>
      </vt:variant>
      <vt:variant>
        <vt:i4>5</vt:i4>
      </vt:variant>
      <vt:variant>
        <vt:lpwstr/>
      </vt:variant>
      <vt:variant>
        <vt:lpwstr>_Toc472525253</vt:lpwstr>
      </vt:variant>
      <vt:variant>
        <vt:i4>1376310</vt:i4>
      </vt:variant>
      <vt:variant>
        <vt:i4>86</vt:i4>
      </vt:variant>
      <vt:variant>
        <vt:i4>0</vt:i4>
      </vt:variant>
      <vt:variant>
        <vt:i4>5</vt:i4>
      </vt:variant>
      <vt:variant>
        <vt:lpwstr/>
      </vt:variant>
      <vt:variant>
        <vt:lpwstr>_Toc472525252</vt:lpwstr>
      </vt:variant>
      <vt:variant>
        <vt:i4>1376310</vt:i4>
      </vt:variant>
      <vt:variant>
        <vt:i4>80</vt:i4>
      </vt:variant>
      <vt:variant>
        <vt:i4>0</vt:i4>
      </vt:variant>
      <vt:variant>
        <vt:i4>5</vt:i4>
      </vt:variant>
      <vt:variant>
        <vt:lpwstr/>
      </vt:variant>
      <vt:variant>
        <vt:lpwstr>_Toc472525251</vt:lpwstr>
      </vt:variant>
      <vt:variant>
        <vt:i4>1376310</vt:i4>
      </vt:variant>
      <vt:variant>
        <vt:i4>74</vt:i4>
      </vt:variant>
      <vt:variant>
        <vt:i4>0</vt:i4>
      </vt:variant>
      <vt:variant>
        <vt:i4>5</vt:i4>
      </vt:variant>
      <vt:variant>
        <vt:lpwstr/>
      </vt:variant>
      <vt:variant>
        <vt:lpwstr>_Toc472525250</vt:lpwstr>
      </vt:variant>
      <vt:variant>
        <vt:i4>1310774</vt:i4>
      </vt:variant>
      <vt:variant>
        <vt:i4>68</vt:i4>
      </vt:variant>
      <vt:variant>
        <vt:i4>0</vt:i4>
      </vt:variant>
      <vt:variant>
        <vt:i4>5</vt:i4>
      </vt:variant>
      <vt:variant>
        <vt:lpwstr/>
      </vt:variant>
      <vt:variant>
        <vt:lpwstr>_Toc472525249</vt:lpwstr>
      </vt:variant>
      <vt:variant>
        <vt:i4>1310774</vt:i4>
      </vt:variant>
      <vt:variant>
        <vt:i4>62</vt:i4>
      </vt:variant>
      <vt:variant>
        <vt:i4>0</vt:i4>
      </vt:variant>
      <vt:variant>
        <vt:i4>5</vt:i4>
      </vt:variant>
      <vt:variant>
        <vt:lpwstr/>
      </vt:variant>
      <vt:variant>
        <vt:lpwstr>_Toc472525248</vt:lpwstr>
      </vt:variant>
      <vt:variant>
        <vt:i4>1310774</vt:i4>
      </vt:variant>
      <vt:variant>
        <vt:i4>56</vt:i4>
      </vt:variant>
      <vt:variant>
        <vt:i4>0</vt:i4>
      </vt:variant>
      <vt:variant>
        <vt:i4>5</vt:i4>
      </vt:variant>
      <vt:variant>
        <vt:lpwstr/>
      </vt:variant>
      <vt:variant>
        <vt:lpwstr>_Toc472525247</vt:lpwstr>
      </vt:variant>
      <vt:variant>
        <vt:i4>1310774</vt:i4>
      </vt:variant>
      <vt:variant>
        <vt:i4>50</vt:i4>
      </vt:variant>
      <vt:variant>
        <vt:i4>0</vt:i4>
      </vt:variant>
      <vt:variant>
        <vt:i4>5</vt:i4>
      </vt:variant>
      <vt:variant>
        <vt:lpwstr/>
      </vt:variant>
      <vt:variant>
        <vt:lpwstr>_Toc472525246</vt:lpwstr>
      </vt:variant>
      <vt:variant>
        <vt:i4>1310774</vt:i4>
      </vt:variant>
      <vt:variant>
        <vt:i4>44</vt:i4>
      </vt:variant>
      <vt:variant>
        <vt:i4>0</vt:i4>
      </vt:variant>
      <vt:variant>
        <vt:i4>5</vt:i4>
      </vt:variant>
      <vt:variant>
        <vt:lpwstr/>
      </vt:variant>
      <vt:variant>
        <vt:lpwstr>_Toc472525245</vt:lpwstr>
      </vt:variant>
      <vt:variant>
        <vt:i4>1310774</vt:i4>
      </vt:variant>
      <vt:variant>
        <vt:i4>38</vt:i4>
      </vt:variant>
      <vt:variant>
        <vt:i4>0</vt:i4>
      </vt:variant>
      <vt:variant>
        <vt:i4>5</vt:i4>
      </vt:variant>
      <vt:variant>
        <vt:lpwstr/>
      </vt:variant>
      <vt:variant>
        <vt:lpwstr>_Toc472525244</vt:lpwstr>
      </vt:variant>
      <vt:variant>
        <vt:i4>1310774</vt:i4>
      </vt:variant>
      <vt:variant>
        <vt:i4>32</vt:i4>
      </vt:variant>
      <vt:variant>
        <vt:i4>0</vt:i4>
      </vt:variant>
      <vt:variant>
        <vt:i4>5</vt:i4>
      </vt:variant>
      <vt:variant>
        <vt:lpwstr/>
      </vt:variant>
      <vt:variant>
        <vt:lpwstr>_Toc472525243</vt:lpwstr>
      </vt:variant>
      <vt:variant>
        <vt:i4>1310774</vt:i4>
      </vt:variant>
      <vt:variant>
        <vt:i4>26</vt:i4>
      </vt:variant>
      <vt:variant>
        <vt:i4>0</vt:i4>
      </vt:variant>
      <vt:variant>
        <vt:i4>5</vt:i4>
      </vt:variant>
      <vt:variant>
        <vt:lpwstr/>
      </vt:variant>
      <vt:variant>
        <vt:lpwstr>_Toc472525242</vt:lpwstr>
      </vt:variant>
      <vt:variant>
        <vt:i4>1310774</vt:i4>
      </vt:variant>
      <vt:variant>
        <vt:i4>20</vt:i4>
      </vt:variant>
      <vt:variant>
        <vt:i4>0</vt:i4>
      </vt:variant>
      <vt:variant>
        <vt:i4>5</vt:i4>
      </vt:variant>
      <vt:variant>
        <vt:lpwstr/>
      </vt:variant>
      <vt:variant>
        <vt:lpwstr>_Toc472525241</vt:lpwstr>
      </vt:variant>
      <vt:variant>
        <vt:i4>1310774</vt:i4>
      </vt:variant>
      <vt:variant>
        <vt:i4>14</vt:i4>
      </vt:variant>
      <vt:variant>
        <vt:i4>0</vt:i4>
      </vt:variant>
      <vt:variant>
        <vt:i4>5</vt:i4>
      </vt:variant>
      <vt:variant>
        <vt:lpwstr/>
      </vt:variant>
      <vt:variant>
        <vt:lpwstr>_Toc472525240</vt:lpwstr>
      </vt:variant>
      <vt:variant>
        <vt:i4>1245238</vt:i4>
      </vt:variant>
      <vt:variant>
        <vt:i4>8</vt:i4>
      </vt:variant>
      <vt:variant>
        <vt:i4>0</vt:i4>
      </vt:variant>
      <vt:variant>
        <vt:i4>5</vt:i4>
      </vt:variant>
      <vt:variant>
        <vt:lpwstr/>
      </vt:variant>
      <vt:variant>
        <vt:lpwstr>_Toc472525239</vt:lpwstr>
      </vt:variant>
      <vt:variant>
        <vt:i4>720953</vt:i4>
      </vt:variant>
      <vt:variant>
        <vt:i4>3</vt:i4>
      </vt:variant>
      <vt:variant>
        <vt:i4>0</vt:i4>
      </vt:variant>
      <vt:variant>
        <vt:i4>5</vt:i4>
      </vt:variant>
      <vt:variant>
        <vt:lpwstr>mailto:info@vma.ee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Soil and Water Ltd.</dc:creator>
  <cp:lastModifiedBy>Alina</cp:lastModifiedBy>
  <cp:revision>29</cp:revision>
  <cp:lastPrinted>2016-10-03T10:31:00Z</cp:lastPrinted>
  <dcterms:created xsi:type="dcterms:W3CDTF">2017-11-18T11:58:00Z</dcterms:created>
  <dcterms:modified xsi:type="dcterms:W3CDTF">2018-06-28T11:09:00Z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